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RIEDL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György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Local clock distribution centres with adjustable operating frequency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Scientific Students’ Association work, I dealt with the research and development of a</w:t>
      </w:r>
      <w:r>
        <w:rPr>
          <w:color w:val="000000"/>
          <w:sz w:val="24"/>
          <w:szCs w:val="24"/>
        </w:rPr>
        <w:br/>
        <w:t xml:space="preserve">novel local clock distribution center, which is one of the most important subcircuits of the clock</w:t>
      </w:r>
      <w:r>
        <w:rPr>
          <w:color w:val="000000"/>
          <w:sz w:val="24"/>
          <w:szCs w:val="24"/>
        </w:rPr>
        <w:br/>
        <w:t xml:space="preserve">distribution networks. The recent large scale integrated circuits are synchronous implements,</w:t>
      </w:r>
      <w:r>
        <w:rPr>
          <w:color w:val="000000"/>
          <w:sz w:val="24"/>
          <w:szCs w:val="24"/>
        </w:rPr>
        <w:br/>
        <w:t xml:space="preserve">therefore we need to provide the accurate clock signal for them. Due to the fact that the modern</w:t>
      </w:r>
      <w:r>
        <w:rPr>
          <w:color w:val="000000"/>
          <w:sz w:val="24"/>
          <w:szCs w:val="24"/>
        </w:rPr>
        <w:br/>
        <w:t xml:space="preserve">UVLSI circuits run in high frequency (several GHz) and reach a few cm2 in size, it is a real</w:t>
      </w:r>
      <w:r>
        <w:rPr>
          <w:color w:val="000000"/>
          <w:sz w:val="24"/>
          <w:szCs w:val="24"/>
        </w:rPr>
        <w:br/>
        <w:t xml:space="preserve">difficulty to get along the clock signal to the registers simultaneously. In case it fails, functional</w:t>
      </w:r>
      <w:r>
        <w:rPr>
          <w:color w:val="000000"/>
          <w:sz w:val="24"/>
          <w:szCs w:val="24"/>
        </w:rPr>
        <w:br/>
        <w:t xml:space="preserve">error occurs. Reducing the dimensions, the delay becomes greater, due to the increased side</w:t>
      </w:r>
      <w:r>
        <w:rPr>
          <w:color w:val="000000"/>
          <w:sz w:val="24"/>
          <w:szCs w:val="24"/>
        </w:rPr>
        <w:br/>
        <w:t xml:space="preserve">capacity (Tau=R*</w:t>
      </w:r>
      <w:r>
        <w:rPr>
          <w:color w:val="000000"/>
          <w:sz w:val="24"/>
          <w:szCs w:val="24"/>
        </w:rPr>
        <w:t xml:space="preserve">C). In order to solve this problem, we have to place the component circuits</w:t>
      </w:r>
      <w:r>
        <w:rPr>
          <w:color w:val="000000"/>
          <w:sz w:val="24"/>
          <w:szCs w:val="24"/>
        </w:rPr>
        <w:br/>
        <w:t xml:space="preserve">(ALU, controller circuits) close to each other and build up a clock distribution network. Over</w:t>
      </w:r>
      <w:r>
        <w:rPr>
          <w:color w:val="000000"/>
          <w:sz w:val="24"/>
          <w:szCs w:val="24"/>
        </w:rPr>
        <w:br/>
        <w:t xml:space="preserve">the years, many solutions have been developed to distribute the clock signal properly. In this</w:t>
      </w:r>
      <w:r>
        <w:rPr>
          <w:color w:val="000000"/>
          <w:sz w:val="24"/>
          <w:szCs w:val="24"/>
        </w:rPr>
        <w:br/>
        <w:t xml:space="preserve">work, I present the structure and operation of the CDNs (Clock Distribution Networks) used in</w:t>
      </w:r>
      <w:r>
        <w:rPr>
          <w:color w:val="000000"/>
          <w:sz w:val="24"/>
          <w:szCs w:val="24"/>
        </w:rPr>
        <w:br/>
        <w:t xml:space="preserve">VLSI circuits and SoC (System-on-Chip) systems in detail. The new circuit is based on an analog</w:t>
      </w:r>
      <w:r>
        <w:rPr>
          <w:color w:val="000000"/>
          <w:sz w:val="24"/>
          <w:szCs w:val="24"/>
        </w:rPr>
        <w:br/>
        <w:t xml:space="preserve">frequency divider, which is based on an ILO (Injection Locked Oscillator). Section 2 describes the</w:t>
      </w:r>
      <w:r>
        <w:rPr>
          <w:color w:val="000000"/>
          <w:sz w:val="24"/>
          <w:szCs w:val="24"/>
        </w:rPr>
        <w:br/>
        <w:t xml:space="preserve">structure and operation of frequency dividers, and the injection locking phenomenon. Hereinafter</w:t>
      </w:r>
      <w:r>
        <w:rPr>
          <w:color w:val="000000"/>
          <w:sz w:val="24"/>
          <w:szCs w:val="24"/>
        </w:rPr>
        <w:br/>
        <w:t xml:space="preserve">I review and describe the possible implementation ways of the target circuit in detail and I present</w:t>
      </w:r>
      <w:r>
        <w:rPr>
          <w:color w:val="000000"/>
          <w:sz w:val="24"/>
          <w:szCs w:val="24"/>
        </w:rPr>
        <w:br/>
        <w:t xml:space="preserve">the steps of the design of my novel implementation as well as the simulation results. I designed</w:t>
      </w:r>
      <w:r>
        <w:rPr>
          <w:color w:val="000000"/>
          <w:sz w:val="24"/>
          <w:szCs w:val="24"/>
        </w:rPr>
        <w:br/>
        <w:t xml:space="preserve">the circuit with the Cadence IC 6.1 design software in 0,35 um AMS technology. I have verified</w:t>
      </w:r>
      <w:r>
        <w:rPr>
          <w:color w:val="000000"/>
          <w:sz w:val="24"/>
          <w:szCs w:val="24"/>
        </w:rPr>
        <w:br/>
        <w:t xml:space="preserve">the correct functional operation with simulation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new circuit I designed as a result of my research and development work is a low-power</w:t>
      </w:r>
      <w:r>
        <w:rPr>
          <w:color w:val="000000"/>
          <w:sz w:val="24"/>
          <w:szCs w:val="24"/>
        </w:rPr>
        <w:br/>
        <w:t xml:space="preserve">frequency divider which is able to synchronize to a clock signal and broadly applicable.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16878">
    <w:multiLevelType w:val="hybridMultilevel"/>
    <w:lvl w:ilvl="0" w:tplc="68890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16878">
    <w:abstractNumId w:val="90516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631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