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ARPAD MAROTI</w:t>
            </w:r>
          </w:p>
          <w:p w:rsidR="00C275A3" w:rsidRDefault="00A96AEC" w:rsidP="00C275A3">
            <w:pPr>
              <w:pStyle w:val="Hallgatokepzes"/>
            </w:pPr>
            <w:r>
              <w:t>Electrical Engineer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Domokos Kiss</w:t>
            </w:r>
          </w:p>
          <w:p w:rsidR="00DB4822" w:rsidRDefault="00DB4822" w:rsidP="00E11062">
            <w:pPr>
              <w:pStyle w:val="Konzulensek"/>
            </w:pPr>
            <w:r w:rsidRPr="00DB4822">
              <w:t>professor’s assistant,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Dynamic Window Based Navigation Algorithms on a Real Robot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case of development of mobile robot software, the robot’s navigation is one of the most complex problems. A navigational algorithm should lead the robot safely – without any collisions – from the start point, to the destination. The solution, which drives the robot on the fastest path is preferable.</w:t>
      </w:r>
    </w:p>
    <w:p>
      <w:pPr>
        <w:pBdr/>
        <w:spacing w:before="240" w:after="240" w:line="240" w:lineRule="auto"/>
        <w:ind w:left="0" w:right="0"/>
        <w:jc w:val="left"/>
      </w:pPr>
      <w:r>
        <w:rPr>
          <w:color w:val="000000"/>
          <w:sz w:val="24"/>
          <w:szCs w:val="24"/>
        </w:rPr>
        <w:br/>
        <w:t xml:space="preserve">These algorithms can be divided into two groups. The global navigational algorithms rely on static models of the robot’s whole working environment. The local algorithms work by using only a short range of information of the robot’s surroundings. The dynamic window approach is a local solution, which deals with the constraints imposed by the robot’s drive’s limited speed and acceleration.</w:t>
      </w:r>
    </w:p>
    <w:p>
      <w:pPr>
        <w:pBdr/>
        <w:spacing w:before="240" w:after="240" w:line="240" w:lineRule="auto"/>
        <w:ind w:left="0" w:right="0"/>
        <w:jc w:val="left"/>
      </w:pPr>
      <w:r>
        <w:rPr>
          <w:color w:val="000000"/>
          <w:sz w:val="24"/>
          <w:szCs w:val="24"/>
        </w:rPr>
        <w:br/>
        <w:t xml:space="preserve">In this paper, the development of a navigational algorithm is presented, which runs on a robot built for the Eurobot mobile robot contest and can be tested in real situations. A simulator software tool had been created for testing and debugging the algorithm. After achieved a well working version of the algorithm, it had been deployed on the robot.</w:t>
      </w:r>
    </w:p>
    <w:p>
      <w:pPr>
        <w:pBdr/>
        <w:spacing w:before="240" w:after="240" w:line="240" w:lineRule="auto"/>
        <w:ind w:left="0" w:right="0"/>
        <w:jc w:val="left"/>
      </w:pPr>
      <w:r>
        <w:rPr>
          <w:color w:val="000000"/>
          <w:sz w:val="24"/>
          <w:szCs w:val="24"/>
        </w:rPr>
        <w:br/>
        <w:t xml:space="preserve">This solution is based on the dynamic window approach, and drives the robot in an environment consists of static obstacles and moving opponents (robots of the enemy team). Local algorithms cannot guarantee that the robot finds the path to its destination, so thus usage of global information was necessary.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04523">
    <w:multiLevelType w:val="hybridMultilevel"/>
    <w:lvl w:ilvl="0" w:tplc="15274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04523">
    <w:abstractNumId w:val="47704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8081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