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ÁKOS NAGY</w:t>
            </w:r>
          </w:p>
          <w:p w:rsidR="00C275A3" w:rsidRDefault="00A96AEC" w:rsidP="00C275A3">
            <w:pPr>
              <w:pStyle w:val="Hallgatokepzes"/>
            </w:pPr>
            <w:r>
              <w:t>computer engineering</w:t>
            </w:r>
            <w:r>
              <w:br/>
            </w:r>
            <w:r w:rsidR="00E77B23">
              <w:t>BSc, 7. semester</w:t>
            </w:r>
          </w:p>
          <w:p w:rsidR="00C265CE" w:rsidRPr="009E5FF1" w:rsidRDefault="00E77B23" w:rsidP="00C275A3">
            <w:pPr>
              <w:pStyle w:val="Hallgatokepzes"/>
              <w:rPr>
                <w:b/>
                <w:caps/>
              </w:rPr>
            </w:pPr>
            <w:r>
              <w:t>Budapest University of Technology and Economics</w:t>
            </w:r>
            <w:r w:rsidR="00C275A3">
              <w:br/>
            </w:r>
            <w:r w:rsidR="00DB4822">
              <w:t>Faculty of Electrical Engineering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Bence Kővári</w:t>
            </w:r>
          </w:p>
          <w:p w:rsidR="00DB4822" w:rsidRDefault="00DB4822" w:rsidP="00E11062">
            <w:pPr>
              <w:pStyle w:val="Konzulensek"/>
            </w:pPr>
            <w:r w:rsidRPr="00DB4822">
              <w:t>professor's assistant, BME VIK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Measuring usability and user experience on mobile devices using sensor data</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With computers becoming a part of the everyday life, new challenges arise in software development. Now, when developing a software, we not only pay attention to fulfilling all functional specification, but also to allow users to use the application in the most effective way possible after only a short learning period.</w:t>
      </w:r>
    </w:p>
    <w:p>
      <w:pPr>
        <w:widowControl w:val="on"/>
        <w:pBdr/>
        <w:spacing w:before="240" w:after="240" w:line="240" w:lineRule="auto"/>
        <w:ind w:left="0" w:right="0"/>
        <w:jc w:val="left"/>
      </w:pPr>
      <w:r>
        <w:rPr>
          <w:color w:val="000000"/>
          <w:sz w:val="24"/>
          <w:szCs w:val="24"/>
        </w:rPr>
        <w:t xml:space="preserve">The development of mobile devices introduced new changes into software development. These devices (cell phones, PDAs or tablets), while keeping the traditional methods to provide input, offer new interactional possibilities, such as the touch screen or various kinds of motion sensors. Users have to deal with this new kind of equipment, they have to learn to use them. To promote this, software developers have to get to know the habits of the users regarding the use of applications and devices.</w:t>
      </w:r>
    </w:p>
    <w:p>
      <w:pPr>
        <w:widowControl w:val="on"/>
        <w:pBdr/>
        <w:spacing w:before="240" w:after="240" w:line="240" w:lineRule="auto"/>
        <w:ind w:left="0" w:right="0"/>
        <w:jc w:val="left"/>
      </w:pPr>
      <w:r>
        <w:rPr>
          <w:color w:val="000000"/>
          <w:sz w:val="24"/>
          <w:szCs w:val="24"/>
        </w:rPr>
        <w:t xml:space="preserve">Collecting and analyzing the necessary data is a time consuming task, but it’s essential for the success of the software. Automating this process is a great challenge, but if it’s implemented in an effective way, it greatly contributes to the success of the final application.</w:t>
      </w:r>
    </w:p>
    <w:p>
      <w:pPr>
        <w:widowControl w:val="on"/>
        <w:pBdr/>
        <w:spacing w:before="240" w:after="240" w:line="240" w:lineRule="auto"/>
        <w:ind w:left="0" w:right="0"/>
        <w:jc w:val="left"/>
      </w:pPr>
      <w:r>
        <w:rPr>
          <w:color w:val="000000"/>
          <w:sz w:val="24"/>
          <w:szCs w:val="24"/>
        </w:rPr>
        <w:t xml:space="preserve">In my thesis I examined through a reference-application, developed for the Windows 8 platform, what kind of data should be collected from the sensors and regarding user interaction. I laid particular emphasis on developing the module in a way which allows an automated collection-process and easy integration into already existing applications, without having to considerably modify their source. I examined the functioning of my framework in a case scenario involving the introduction of a new application. I analyzed the collected data using various statistical methods and data visualization tools, I interpreted the findings and draw conclusions regarding the general behavior of users.</w:t>
      </w:r>
    </w:p>
    <w:p>
      <w:pPr>
        <w:widowControl w:val="on"/>
        <w:pBdr/>
        <w:spacing w:before="240" w:after="240" w:line="240" w:lineRule="auto"/>
        <w:ind w:left="0" w:right="0"/>
        <w:jc w:val="left"/>
      </w:pPr>
      <w:r>
        <w:rPr>
          <w:color w:val="000000"/>
          <w:sz w:val="24"/>
          <w:szCs w:val="24"/>
        </w:rPr>
        <w:t xml:space="preserve">The final component can easily be integrated into existing applications as a module, and the measuring framework can easily be used on other mobile Windows platforms, so the results can be generalized into these environments. The drawn conclusions can, on one hand, help to understand the needs of users, and on the other hand, can point out flaws in the application which stay hidden during functional testing processes.</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026379">
    <w:multiLevelType w:val="hybridMultilevel"/>
    <w:lvl w:ilvl="0" w:tplc="8833706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026379">
    <w:abstractNumId w:val="3302637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33805231"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