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PANDUR BALÁZS</w:t>
            </w:r>
          </w:p>
          <w:p w:rsidR="00C275A3" w:rsidRDefault="00A96AEC" w:rsidP="00C275A3">
            <w:pPr>
              <w:pStyle w:val="Hallgatokepzes"/>
            </w:pPr>
            <w:r>
              <w:t>Mérnök informatikus</w:t>
            </w:r>
            <w:r>
              <w:br/>
            </w:r>
            <w:r w:rsidR="00E77B23">
              <w:t>MSc, 1. félév</w:t>
            </w:r>
          </w:p>
          <w:p w:rsidR="00C265CE" w:rsidRPr="009E5FF1" w:rsidRDefault="00E77B23" w:rsidP="00C275A3">
            <w:pPr>
              <w:pStyle w:val="Hallgatokepzes"/>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Németh Géza</w:t>
            </w:r>
          </w:p>
          <w:p w:rsidR="00DB4822" w:rsidRDefault="00DB4822" w:rsidP="00E11062">
            <w:pPr>
              <w:pStyle w:val="Konzulensek"/>
            </w:pPr>
            <w:r w:rsidRPr="00DB4822">
              <w:t>egyetemi docens, BME VIK</w:t>
            </w:r>
          </w:p>
        </w:tc>
      </w:tr>
      <w:tr w:rsidR="00DB4822" w:rsidTr="00DB4822">
        <w:tc>
          <w:tcPr>
            <w:tcW w:w="9854" w:type="dxa"/>
          </w:tcPr>
          <w:p w:rsidR="00DB4822" w:rsidRPr="00DB4822" w:rsidRDefault="00DB4822" w:rsidP="004D7940">
            <w:pPr>
              <w:pStyle w:val="Konzulensek"/>
            </w:pPr>
            <w:r w:rsidRPr="00DB4822">
              <w:t>Tóth Bálint Pál</w:t>
            </w:r>
          </w:p>
          <w:p w:rsidR="00DB4822" w:rsidRDefault="00DB4822" w:rsidP="00E11062">
            <w:pPr>
              <w:pStyle w:val="Konzulensek"/>
            </w:pPr>
            <w:r w:rsidRPr="00DB4822">
              <w:t>doktorjelölt,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Érintőképernyős mobil alkalmazások vak és gyengénlátó felhasználók részére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elmúlt években a mobil készülékek, már nem csak telefonálásra, de egyéb kiterjesztett funkciók elérésére is képessé váltak, ezzel új paradigmát teremtve. A kibővített belső funkciók mellett a fizikai billentyűzetet szinte teljesen felcserélte az érintőképernyő, ami egy vak, vagy gyengénlátó felhasználó számára problémát jelenthet. További hátrányként jelentkezik, hogy az elérhető alkalmazások többsége sem megfelelő számukra, mivel a felhasználó általában nem kap elegendő hangos és egyéb típusú információt a készülék és az alkalmazások irányításához.</w:t>
      </w:r>
      <w:r>
        <w:rPr>
          <w:color w:val="000000"/>
          <w:sz w:val="24"/>
          <w:szCs w:val="24"/>
        </w:rPr>
        <w:br/>
        <w:t xml:space="preserve">A ma piacon lévő népszerűbb mobil platformok közül mindössze az Apple támogatja különböző irányelvekkel az olyan alkalmazások fejlesztését, ami a látássérült emberek számára lehetővé tenné az érintőképernyős okostelefonok használatát, azonban ezeknek termékeknek magas ára szinte elérhetetlen néhány felhasználó számára. Célom egy olyan általános módszer kidolgozása volt, ami kényelmes és megbízható használatot garantál számukra és bármely érintőképernyős környezetben implementálható. Az ötlet alapját a Braille írás adta, ahol a látássérült ember az ujját domború betűkön húzva képes olvasni. Ez érintőképernyős környezetben is megvalósítható, azonban ebben az esetben tapintás alatt az egyes felhasználói vezérlők érintését kell érteni, amik beszéd alapú visszacsatolás formájában reagálnak a különböző felhasználói eseményekre.</w:t>
      </w:r>
      <w:r>
        <w:rPr>
          <w:color w:val="000000"/>
          <w:sz w:val="24"/>
          <w:szCs w:val="24"/>
        </w:rPr>
        <w:br/>
        <w:t xml:space="preserve">A módszer hatékonyságának bemutatására egy operációs rendszer szinten beépülő beszélő billentyűzetet, továbbá egy SMS kezelő rendszert implementáltam. Az elkészült alkalmazások vakok és gyengénlátók számára optimalizált felhasználói felülettel rendelkeznek, mely egy általános TTS (Text-To-Speech) interfészt használ, és ezen keresztül közöl verbális információkat a felhasználó felé. A fejlesztéseket Google Android platformon végeztem, továbbá a beszélő menürendszerhez a BME-TMIT Beszédtechnológiai Laboratóriumában fejlesztett Profivox HMM (Hidden Markov-model) szövegfelolvasót használtam.</w:t>
      </w:r>
      <w:r>
        <w:rPr>
          <w:color w:val="000000"/>
          <w:sz w:val="24"/>
          <w:szCs w:val="24"/>
        </w:rPr>
        <w:br/>
        <w:t xml:space="preserve">A dolgozatomban részletesen tárgyalom milyen problémákkal szembesülnek a vak és gyengénlátó felhasználók egy érintőképernyős készülék használatakor, áttekintem a korábbi rendszereket, bemutatom az általam megtervezett módszert, végezetül ismertetem az elkészült demonstrációs alkalmazásokat és a teszteredményeket.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01779">
    <w:multiLevelType w:val="hybridMultilevel"/>
    <w:lvl w:ilvl="0" w:tplc="264508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01779">
    <w:abstractNumId w:val="524017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2412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