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BERECZKY</w:t>
            </w:r>
          </w:p>
          <w:p w:rsidR="00C275A3" w:rsidRDefault="00A96AEC" w:rsidP="00C275A3">
            <w:pPr>
              <w:pStyle w:val="Hallgatokepzes"/>
            </w:pPr>
            <w:r>
              <w:t>Software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Németh</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Dr. Amalia Duch</w:t>
            </w:r>
          </w:p>
          <w:p w:rsidR="00DB4822" w:rsidRDefault="00DB4822" w:rsidP="00E11062">
            <w:pPr>
              <w:pStyle w:val="Konzulensek"/>
            </w:pPr>
            <w:r w:rsidRPr="00DB4822">
              <w:t>Lecturer,  Universitat Politècnica de Catalunya, Departament de Llenguatges i Sistemes Informàtics (Technical University of Catalonia)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QK-d Trees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I introduce and analyze a new general, multidimensional data structure: the QK-d tree. This data structure is a generalization of the K-d trees and the Quad trees, which are used in several areas such as in computer graphics.</w:t>
      </w:r>
    </w:p>
    <w:p>
      <w:pPr>
        <w:widowControl w:val="on"/>
        <w:pBdr/>
        <w:spacing w:before="240" w:after="240" w:line="240" w:lineRule="auto"/>
        <w:ind w:left="0" w:right="0"/>
        <w:jc w:val="left"/>
      </w:pPr>
      <w:r>
        <w:rPr>
          <w:color w:val="000000"/>
          <w:sz w:val="24"/>
          <w:szCs w:val="24"/>
        </w:rPr>
        <w:t xml:space="preserve">The K-d trees and Quad trees store k-dimensional records and are useful for associative retrieval. The nodes of K-d trees can have two children, all of the right children are smaller and all of the left children are bigger than the parent according to a determined dimension -- this is called discrimination by that dimension. In the Quad-trees we discriminate by all dimensions in all nodes, therefore each node has 2</w:t>
      </w:r>
      <w:r>
        <w:rPr>
          <w:color w:val="000000"/>
          <w:position w:val="4"/>
          <w:sz w:val="21"/>
          <w:szCs w:val="21"/>
          <w:vertAlign w:val="superscript"/>
        </w:rPr>
        <w:t xml:space="preserve">k</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The advantage of the K-d trees against the Quad trees is that they need less memory space while the Quad trees are better in point of the IPL (Internal Path Length) --which is proportional to the duration of the search and update operations that are executed on them. Therefore the question arises whether there is any data structure that is beneficial both according to the memory space and IPL.</w:t>
      </w:r>
    </w:p>
    <w:p>
      <w:pPr>
        <w:widowControl w:val="on"/>
        <w:pBdr/>
        <w:spacing w:before="240" w:after="240" w:line="240" w:lineRule="auto"/>
        <w:ind w:left="0" w:right="0"/>
        <w:jc w:val="left"/>
      </w:pPr>
      <w:r>
        <w:rPr>
          <w:color w:val="000000"/>
          <w:sz w:val="24"/>
          <w:szCs w:val="24"/>
        </w:rPr>
        <w:t xml:space="preserve">An answer to this question is the QK-d trees. Their most important property is that one can set in each node the set of the discriminating dimensions. Therefore the construction of the QK-d trees is not straightforward; one has to decide about the discrimination in every node and about every dimension. For this decision I have created and used different heuristics.</w:t>
      </w:r>
    </w:p>
    <w:p>
      <w:pPr>
        <w:widowControl w:val="on"/>
        <w:pBdr/>
        <w:spacing w:before="240" w:after="240" w:line="240" w:lineRule="auto"/>
        <w:ind w:left="0" w:right="0"/>
        <w:jc w:val="left"/>
      </w:pPr>
      <w:r>
        <w:rPr>
          <w:color w:val="000000"/>
          <w:sz w:val="24"/>
          <w:szCs w:val="24"/>
        </w:rPr>
        <w:t xml:space="preserve">I have made a piece of software for experimentally analyzing K-d trees, Quad trees and KQ-d trees. The results have shown that with proper parameter settings it is possible to build QK-d trees tailored to memory space and IPL requirements; moreover, that the usage of this new data structure is justified along with the conventional data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86785">
    <w:multiLevelType w:val="hybridMultilevel"/>
    <w:lvl w:ilvl="0" w:tplc="52085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86785">
    <w:abstractNumId w:val="21086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069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