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SZŐKE</w:t>
            </w:r>
          </w:p>
          <w:p w:rsidR="00C275A3" w:rsidRDefault="00A96AEC" w:rsidP="00C275A3">
            <w:pPr>
              <w:pStyle w:val="Hallgatokepzes"/>
            </w:pPr>
            <w:r>
              <w:t>Electrical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CSELKÓ</w:t>
            </w:r>
          </w:p>
          <w:p w:rsidR="00DB4822" w:rsidRDefault="00DB4822" w:rsidP="00E11062">
            <w:pPr>
              <w:pStyle w:val="Konzulensek"/>
            </w:pPr>
            <w:r w:rsidRPr="00DB4822">
              <w:t>professor’s assistant, BME VIK</w:t>
            </w:r>
          </w:p>
        </w:tc>
      </w:tr>
      <w:tr w:rsidR="00DB4822" w:rsidTr="00DB4822">
        <w:tc>
          <w:tcPr>
            <w:tcW w:w="9854" w:type="dxa"/>
          </w:tcPr>
          <w:p w:rsidR="00DB4822" w:rsidRPr="00DB4822" w:rsidRDefault="00DB4822" w:rsidP="004D7940">
            <w:pPr>
              <w:pStyle w:val="Konzulensek"/>
            </w:pPr>
            <w:r w:rsidRPr="00DB4822">
              <w:t>Bálint NÉMETH</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Sándor SZABÓ</w:t>
            </w:r>
          </w:p>
          <w:p w:rsidR="00DB4822" w:rsidRDefault="00DB4822" w:rsidP="00E11062">
            <w:pPr>
              <w:pStyle w:val="Konzulensek"/>
            </w:pPr>
            <w:r w:rsidRPr="00DB4822">
              <w:t>contributor,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and PEA-based Measurement Technology of Space Charges in Modern Dielectrics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Plastics have become dominant in many fields of modern electrical insulation technology. On one hand there was a quantum leap in the technology of production. On the other hand the great reduction in size of most electric devices requires materials with high dielectric strength, especially in certain integrated circuits.</w:t>
      </w:r>
    </w:p>
    <w:p>
      <w:pPr>
        <w:pBdr/>
        <w:spacing w:before="240" w:after="240" w:line="240" w:lineRule="auto"/>
        <w:ind w:left="0" w:right="0"/>
        <w:jc w:val="left"/>
      </w:pPr>
      <w:r>
        <w:rPr>
          <w:color w:val="000000"/>
          <w:sz w:val="24"/>
          <w:szCs w:val="24"/>
        </w:rPr>
        <w:t xml:space="preserve">Unlike in oil-paper insulations the mobility of charge carriers in plastics are minor, hence the possibility of space charge accumulation is more likely. It is possible to measure the position and quantity of accumulation in manufactured insulators. In case of prototypes accumulation is subservient to examine both by changing the arrangement and the material.</w:t>
      </w:r>
    </w:p>
    <w:p>
      <w:pPr>
        <w:pBdr/>
        <w:spacing w:before="240" w:after="240" w:line="240" w:lineRule="auto"/>
        <w:ind w:left="0" w:right="0"/>
        <w:jc w:val="left"/>
      </w:pPr>
      <w:r>
        <w:rPr>
          <w:color w:val="000000"/>
          <w:sz w:val="24"/>
          <w:szCs w:val="24"/>
        </w:rPr>
        <w:t xml:space="preserve">When space charge is present in electrical insulations under high voltage the electric field can be highly distorted compared to the distribution defined by the electrodes. Hence, even in normal operation the electric stress within the dielectric material can be locally multiple times higher than the nominal value. The pulsed electroacoustic (PEA) measurement method has been developed to examine space charge distributions.</w:t>
      </w:r>
    </w:p>
    <w:p>
      <w:pPr>
        <w:pBdr/>
        <w:spacing w:before="240" w:after="240" w:line="240" w:lineRule="auto"/>
        <w:ind w:left="0" w:right="0"/>
        <w:jc w:val="left"/>
      </w:pPr>
      <w:r>
        <w:rPr>
          <w:color w:val="000000"/>
          <w:sz w:val="24"/>
          <w:szCs w:val="24"/>
        </w:rPr>
        <w:t xml:space="preserve">The result of the basic measurement is the one-dimensional distribution of charges in the insulating material. The physical basis of the detection is as follows. The dielectric is put between two electrodes and a fast voltage impulse is applied. Force will act on the free charges and mechanical waves will be initiated. There is a piezoelectric film placed on the back of the ground electrode that is able to convert the pressure waves to electric signals. Voltage waves can be displayed on an oscilloscope and later processed on a computer.</w:t>
      </w:r>
    </w:p>
    <w:p>
      <w:pPr>
        <w:pBdr/>
        <w:spacing w:before="240" w:after="240" w:line="240" w:lineRule="auto"/>
        <w:ind w:left="0" w:right="0"/>
        <w:jc w:val="left"/>
      </w:pPr>
      <w:r>
        <w:rPr>
          <w:color w:val="000000"/>
          <w:sz w:val="24"/>
          <w:szCs w:val="24"/>
        </w:rPr>
        <w:t xml:space="preserve">This work presents an overview of the theoretical background of space charge accumulation, its measurement and technical role. Afterwards the designs of the custom parts are presented in detail: the electrodes, a fast impulse generator and a special amplifier circuit. 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35784">
    <w:multiLevelType w:val="hybridMultilevel"/>
    <w:lvl w:ilvl="0" w:tplc="56737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35784">
    <w:abstractNumId w:val="45735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038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