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ÁDÁM</w:t>
            </w:r>
          </w:p>
          <w:p w:rsidR="00C275A3" w:rsidRDefault="00A96AEC" w:rsidP="00C275A3">
            <w:pPr>
              <w:pStyle w:val="Hallgatokepzes"/>
            </w:pPr>
            <w:r>
              <w:t>Környezetgazdálkodási agrármérnöki</w:t>
            </w:r>
            <w:r>
              <w:br/>
            </w:r>
            <w:r w:rsidR="00E77B23">
              <w:t>BSc, 7. félév</w:t>
            </w:r>
          </w:p>
          <w:p w:rsidR="00C265CE" w:rsidRPr="009E5FF1" w:rsidRDefault="00E77B23" w:rsidP="00C275A3">
            <w:pPr>
              <w:pStyle w:val="Hallgatokepzes"/>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Juhász Csaba</w:t>
            </w:r>
          </w:p>
          <w:p w:rsidR="00DB4822" w:rsidRDefault="00DB4822" w:rsidP="00E11062">
            <w:pPr>
              <w:pStyle w:val="Konzulensek"/>
            </w:pPr>
            <w:r w:rsidRPr="00DB4822">
              <w:t>egyetemi docens,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rizstermesztés környezetre gyakorolt hatásai Kisújszállás határában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a kedvező agráradottságokkal rendelkező országok közé sorolható. Vannak azonban olyan területek, amelyek az átlagosnál kedvezőtlenebb adottságokkal rendelkeznek, mint például a Nagykunság egy jelentős része. Ezek a területek változatos talajtani és szélsőséges hidrológiai tulajdonságokkal bírnak, amelyek növelik a növénytermesztés során felmerülő kockázatok lehetőségét. Egy korábban igen jelentős területen termesztett, ám mára kissé elfeledett növény számára azonban egyre biztosabb klimatológiai feltételek teremtődnek. Ez a növény nem más, mint a rizs (Oryza sativa).</w:t>
      </w:r>
    </w:p>
    <w:p>
      <w:pPr>
        <w:widowControl w:val="on"/>
        <w:pBdr/>
        <w:spacing w:before="240" w:after="240" w:line="240" w:lineRule="auto"/>
        <w:ind w:left="0" w:right="0"/>
        <w:jc w:val="left"/>
      </w:pPr>
      <w:r>
        <w:rPr>
          <w:color w:val="000000"/>
          <w:sz w:val="24"/>
          <w:szCs w:val="24"/>
        </w:rPr>
        <w:t xml:space="preserve">Az 1950-es években még több mint 50 ezer hektáron termesztették, ám az Európai Unióhoz történő csatlakozást követően, mindössze 3222 hektár támogatott rizstermesztő területet hagytak jóvá hazánkban. Ma a legnagyobb rizstermesztő területtel a Jász-Nagykun-Szolnok megyében található, kisújszállási Nagykun 2000 Mezőgazdasági Zrt. rendelkezik. A rizs intenzív termelési feltételeket és nagy elkötelezettséget igénylő növény, termesztése jelentős mértékű beavatkozással jár a környezeti elemekre, figyelembe véve a tereprendezési munkálatokat, amelyek a rizstelepek létesítésének velejárói, továbbá az öntözéshez szükséges csatornahálózat és művi elemek kivitelezését, az árasztásra felhasznált, majd lecsapolt öntözővíz mennyiségi és minőségi változását, vagy az időszakosan elárasztott talajra gyakorolt hatását, sajátos mikroklímáját. Gazdasági jelentősége mellett fontos, hogy termesztésével a rossz szerkezetű termőtalajok is művelésbe vonhatóak. Az elárasztott rizstelepek előnyösen befolyásolják a mikroklímát. Faunájuk igen gazdag, számos ritka, védett vízimadárnak biztosítanak élőhelyet, illetve táplálékforrást.</w:t>
      </w:r>
    </w:p>
    <w:p>
      <w:pPr>
        <w:widowControl w:val="on"/>
        <w:pBdr/>
        <w:spacing w:before="240" w:after="240" w:line="240" w:lineRule="auto"/>
        <w:ind w:left="0" w:right="0"/>
        <w:jc w:val="left"/>
      </w:pPr>
      <w:r>
        <w:rPr>
          <w:color w:val="000000"/>
          <w:sz w:val="24"/>
          <w:szCs w:val="24"/>
        </w:rPr>
        <w:t xml:space="preserve">Kézimunkaigénye következtében munkalehetőséget biztosíthat, ily módon szerepet játszva a lakóterületek fenntartásában. A magyar fajták előállításának köszönhetően csökkenthető a genetikailag módosított rizs importálásának kockázata.</w:t>
      </w:r>
    </w:p>
    <w:p>
      <w:pPr>
        <w:widowControl w:val="on"/>
        <w:pBdr/>
        <w:spacing w:before="240" w:after="240" w:line="240" w:lineRule="auto"/>
        <w:ind w:left="0" w:right="0"/>
        <w:jc w:val="left"/>
      </w:pPr>
      <w:r>
        <w:rPr>
          <w:color w:val="000000"/>
          <w:sz w:val="24"/>
          <w:szCs w:val="24"/>
        </w:rPr>
        <w:t xml:space="preserve">A dolgozatban a Nagykun 2000 Mg. Zrt.-től származó adatok segítségével a rizstermesztés környezetre gyakorolt hatásait próbáltam szemléltetni, kiemelten az árasztóvízben bekövetkezett változásokra, az öntözésre felhasznált víz mennyiségére, a termesztésre használt talajok jellemzőire, és a rizstelepek élővilágának gazdagságára. A rizs egyike lehet azon alternatív gabonanövényeknek, amelyek termesztése a jövőben ismét teret nyerhet.</w:t>
      </w:r>
    </w:p>
    <w:p>
      <w:pPr>
        <w:widowControl w:val="on"/>
        <w:pBdr/>
        <w:spacing w:before="240" w:after="240" w:line="240" w:lineRule="auto"/>
        <w:ind w:left="0" w:right="0"/>
        <w:jc w:val="left"/>
      </w:pPr>
      <w:r>
        <w:rPr>
          <w:color w:val="000000"/>
          <w:sz w:val="24"/>
          <w:szCs w:val="24"/>
        </w:rPr>
        <w:t xml:space="preserve">Az OTDK-n történő részvételt a "TÁMOP-4.2.2/B-10/1-2010-0024. A Debreceni Egyetem tudományos képzési műhelyeinek támogatása" pályázat támogatta.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12034">
    <w:multiLevelType w:val="hybridMultilevel"/>
    <w:lvl w:ilvl="0" w:tplc="88127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12034">
    <w:abstractNumId w:val="36212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294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