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KOVÁCS</w:t>
            </w:r>
          </w:p>
          <w:p w:rsidR="00C275A3" w:rsidRDefault="00A96AEC" w:rsidP="00C275A3">
            <w:pPr>
              <w:pStyle w:val="Hallgatokepzes"/>
            </w:pPr>
            <w:r>
              <w:t>Department of Water and Environmental Management</w:t>
            </w:r>
            <w:r>
              <w:br/>
            </w:r>
            <w:r w:rsidR="00E77B23">
              <w:t>BSc, 7. semester</w:t>
            </w:r>
          </w:p>
          <w:p w:rsidR="00C265CE" w:rsidRPr="009E5FF1" w:rsidRDefault="00E77B23" w:rsidP="00C275A3">
            <w:pPr>
              <w:pStyle w:val="Hallgatokepzes"/>
              <w:rPr>
                <w:b/>
                <w:caps/>
              </w:rPr>
            </w:pPr>
            <w:r>
              <w:t>University of Debrecen</w:t>
            </w:r>
            <w:r w:rsidR="00C275A3">
              <w:br/>
            </w:r>
            <w:r w:rsidR="00DB4822">
              <w:t>Faculty of Agricultural and Food Sciences and Environmental Management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Juhász</w:t>
            </w:r>
          </w:p>
          <w:p w:rsidR="00DB4822" w:rsidRDefault="00DB4822" w:rsidP="00E11062">
            <w:pPr>
              <w:pStyle w:val="Konzulensek"/>
            </w:pPr>
            <w:r w:rsidRPr="00DB4822">
              <w:t>associate professor, DE 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effects of rice growing near Kisújszállás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Hungary belongs to countrys which has good agricultural conditions. However, there are huge areas which have worse conditions than the average, like the biggets part of Nagykunság. This area has varied soil- and hydrological qualities. These facts grow the risks of the cultivation of plants, but there is a plant which can adjust to the extreme circumstances. This plant is rice (Oryza sativa), what is the most important grain in the world.</w:t>
      </w:r>
    </w:p>
    <w:p>
      <w:pPr>
        <w:widowControl w:val="on"/>
        <w:pBdr/>
        <w:spacing w:before="240" w:after="240" w:line="240" w:lineRule="auto"/>
        <w:ind w:left="0" w:right="0"/>
        <w:jc w:val="left"/>
      </w:pPr>
      <w:r>
        <w:rPr>
          <w:color w:val="000000"/>
          <w:sz w:val="24"/>
          <w:szCs w:val="24"/>
        </w:rPr>
        <w:t xml:space="preserve">In the middle of the XX. century, rice was grown on more than 50 thousand hectare. Today we have only 3222 hectare which supported by the European Unio. The biggest hungarian rice grower is Nagykun 2000 Mg. Zrt. The company is in Kisújszállás, Jász-Nagykun-Szolnok county and they grow rice on more than 1500 hectare.</w:t>
      </w:r>
    </w:p>
    <w:p>
      <w:pPr>
        <w:widowControl w:val="on"/>
        <w:pBdr/>
        <w:spacing w:before="240" w:after="240" w:line="240" w:lineRule="auto"/>
        <w:ind w:left="0" w:right="0"/>
        <w:jc w:val="left"/>
      </w:pPr>
      <w:r>
        <w:rPr>
          <w:color w:val="000000"/>
          <w:sz w:val="24"/>
          <w:szCs w:val="24"/>
        </w:rPr>
        <w:t xml:space="preserve">Growing rice has several effects for the environment, for example landscaping, canalization, the changes of the quantity and the quality of the water used for watering. It can cause changes in the conditions of soil. This plant can produce on very fixed and clayey soils, which have unfavourable water management. Rice fields have own microclimate, and they insur habitat for several organism, especially for waterfowls.</w:t>
      </w:r>
    </w:p>
    <w:p>
      <w:pPr>
        <w:widowControl w:val="on"/>
        <w:pBdr/>
        <w:spacing w:before="240" w:after="240" w:line="240" w:lineRule="auto"/>
        <w:ind w:left="0" w:right="0"/>
        <w:jc w:val="left"/>
      </w:pPr>
      <w:r>
        <w:rPr>
          <w:color w:val="000000"/>
          <w:sz w:val="24"/>
          <w:szCs w:val="24"/>
        </w:rPr>
        <w:t xml:space="preserve">Growing rice is a very labour-intensive process, so it can insure job for a lot of people. We import the 90% of the domestic consumption, however we could satisfy it. Thanks to hungarian kinds, we could reduce the risk of the genetically modified organism and we have the opportunity to grow the domestic rice growing.</w:t>
      </w:r>
    </w:p>
    <w:p>
      <w:pPr>
        <w:widowControl w:val="on"/>
        <w:pBdr/>
        <w:spacing w:before="240" w:after="240" w:line="240" w:lineRule="auto"/>
        <w:ind w:left="0" w:right="0"/>
        <w:jc w:val="left"/>
      </w:pPr>
      <w:r>
        <w:rPr>
          <w:color w:val="000000"/>
          <w:sz w:val="24"/>
          <w:szCs w:val="24"/>
        </w:rPr>
        <w:t xml:space="preserve">The effects of rice growing are the main topics of the research, especially the changes in the water and soil, and the habitat of the rice fields. The details derive from Nagykun 2000 Mg. Zrt. This plant could be one of the most important alternative grains in Hungary in the future, because of the climate changing.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88696">
    <w:multiLevelType w:val="hybridMultilevel"/>
    <w:lvl w:ilvl="0" w:tplc="831806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88696">
    <w:abstractNumId w:val="957886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55234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