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CZINEGE KINGA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Fenyvesi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Felismerésre bemutatás és annak hibái, mint justizmord forrás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felismerésre bemutatás és annak hibái, mint justizmord forrás című dolgozatom témájának megválasztását nagy fokban befolyásolta az elmúlt években Magyarországon ismertté vált justizmord esetek, ahol a téves bizonyítékok alapján ártatlan embereket ítéltek el. Nem egy esetben a felismerésre bemutatás hibás lefolytatásának eredményeként született téves ítélet. Dolgozatomban megkíséreltem választ adni arra, hogyan lehetne a különböző szakaszokban fellépő hibalehetőségeket kiküszöbölni.</w:t>
      </w:r>
      <w:r>
        <w:rPr>
          <w:color w:val="000000"/>
          <w:sz w:val="24"/>
          <w:szCs w:val="24"/>
        </w:rPr>
        <w:br/>
        <w:t xml:space="preserve">Pályamunkám felépítése a felismerésre bemutatás fogalmának kifejtésével, törvényi szabályozásának bemutatásával kezdődik, majd végigelemeztem és bíráltam az egyes szakaszok lefolytatásának előírásait, gyakorlati időm alatt szerzett tapasztalataim által véleményt formáltam a szabályozásban megjelenő kritériumok gyakorlatban megvalósuló fokáról. Nemzetközi vizsgálódást is végeztem a témával kapcsolatban, bátran állíthatom, hogy teljes mértékben eltérő az angolszász jogrendszerben az eljárás célja és lefolytatása, a szabályozottság kisebb foka ellenére ott hatékonyabban tudják alkalmazni a tárgyalásokon. Hasznosabb megoldásnak találtam az egyes eljárási hibákat konkrét esetekkel szemléltetni, így jobban rá tudtam világítani, miben tér el az elmélet a gyakorlattól, melyek a leggyakrabban elkövetett gondatlan vagy szándékos figyelmetlenségek, hibák. Dolgozatomban a leghírhedtebb justizmord esetként ismert móri bankrablást mutatom be, melyben konkrét tényeket felvázolva, eredményesen tudtam ismertetni és bírálni az elkövetett hibákat, a néha korrigálhatatlan következményeket, melyeknek kihatása van az egész eljárásra, az ítéletre, de emberi sorsokra is.</w:t>
      </w:r>
      <w:r>
        <w:rPr>
          <w:color w:val="000000"/>
          <w:sz w:val="24"/>
          <w:szCs w:val="24"/>
        </w:rPr>
        <w:br/>
        <w:t xml:space="preserve">Lezárásként tömören összefoglaltam a justizmord intézményét, majd az összegzésben az általam felállított hipotéziseket válaszoltam meg, megoldásokat felsorakoztatva az eredményesebb lefolytatás mellett, bízván benne, hogy vizsgálódásom során helyes következtetésekre jutottam.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03128">
    <w:multiLevelType w:val="hybridMultilevel"/>
    <w:lvl w:ilvl="0" w:tplc="48357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03128">
    <w:abstractNumId w:val="85103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722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