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MÉSZÁROS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Kőhalmi</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Five points. Theoretical and practical problems of imprisonment, especially juvenile detention
</w:t>
      </w:r>
    </w:p>
    <w:p w:rsidR="00D71DF5" w:rsidRDefault="00D71DF5" w:rsidP="00AD2602">
      <w:pPr>
        <w:jc w:val="both"/>
      </w:pPr>
    </w:p>
    <w:p>
      <w:pPr>
        <w:pBdr/>
        <w:spacing w:before="240" w:after="240" w:line="240" w:lineRule="auto"/>
        <w:ind w:left="0" w:right="0"/>
        <w:jc w:val="left"/>
      </w:pPr>
      <w:r>
        <w:rPr>
          <w:color w:val="000000"/>
          <w:sz w:val="24"/>
          <w:szCs w:val="24"/>
        </w:rPr>
        <w:t xml:space="preserve">My work deals with the issues of loneliness and overcrowding and attempts to resolve the seeming contradiction between them.</w:t>
      </w:r>
      <w:r>
        <w:rPr>
          <w:color w:val="000000"/>
          <w:sz w:val="24"/>
          <w:szCs w:val="24"/>
        </w:rPr>
        <w:br/>
        <w:t xml:space="preserve">My work has got five major parts. The first one describes legislation pertaining to juvenile delinquents as well as the characteristics of juvenile delinquency.</w:t>
      </w:r>
      <w:r>
        <w:rPr>
          <w:color w:val="000000"/>
          <w:sz w:val="24"/>
          <w:szCs w:val="24"/>
        </w:rPr>
        <w:br/>
        <w:t xml:space="preserve">The second chapter gives the definition of loneliness, first in general terms and then in relation to prisons. This also includes the analysis of the characteristics of emotional and sexual deprivation of juveniles and the detainees’ time experience.</w:t>
      </w:r>
      <w:r>
        <w:rPr>
          <w:color w:val="000000"/>
          <w:sz w:val="24"/>
          <w:szCs w:val="24"/>
        </w:rPr>
        <w:br/>
        <w:t xml:space="preserve">The third section is largely based on my own experience. I conducted questionnaire surveys in several prisons, the findings of which are presented here. In this chapter, I also describe the work of educators and the role of civilian organizations and volunteers in the prisons. The facilities provide various useful pastime activities for detainees; I have chosen to illustrate this by the description of a particular facility.</w:t>
      </w:r>
      <w:r>
        <w:rPr>
          <w:color w:val="000000"/>
          <w:sz w:val="24"/>
          <w:szCs w:val="24"/>
        </w:rPr>
        <w:br/>
        <w:t xml:space="preserve">The fourth section analyzes the current problem of overcrowding. Within this framework, I try to point out the causes of the increase in the prison population and the potential solutions to the problem of overcrowding and I also explain why the accommodation conditions specified by law can not be achieved in the institutions. Overcrowding is drastic and alarming thus, I would like to highlight the importance of it for criminal policy, penal law, law enforcement and the society. This chapter is closely linked to the CPT's recommendations made during a visit to Hungary, as well as to the domestic incarceration rate, which is rather "upscale" in international comparison.</w:t>
      </w:r>
      <w:r>
        <w:rPr>
          <w:color w:val="000000"/>
          <w:sz w:val="24"/>
          <w:szCs w:val="24"/>
        </w:rPr>
        <w:br/>
        <w:t xml:space="preserve">The final part of the thesis contains conclusions drawn and suggestions made de lege ferenda in which I collate the two parts of the paradox of loneliness and overcrowding.</w:t>
      </w:r>
      <w:r>
        <w:rPr>
          <w:color w:val="000000"/>
          <w:sz w:val="24"/>
          <w:szCs w:val="24"/>
        </w:rPr>
        <w:br/>
        <w:t xml:space="preserve">My work is based on approximately two years of social work experience gained in domestic prisons.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31413">
    <w:multiLevelType w:val="hybridMultilevel"/>
    <w:lvl w:ilvl="0" w:tplc="84782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31413">
    <w:abstractNumId w:val="27331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12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