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BÖRÖCZ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Polyák</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Don't be evil - Google's Privacy Policy in the Mirror of the AdWords Service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standpoint of the main part of the society about the data protection is wrong. They think that it is useless, it is a meaningless obligation, or they just do not deal with it at all. Most of these people say that data protection only protects criminals, instead of the citizens.</w:t>
      </w:r>
      <w:r>
        <w:rPr>
          <w:color w:val="000000"/>
          <w:sz w:val="24"/>
          <w:szCs w:val="24"/>
        </w:rPr>
        <w:br/>
        <w:t xml:space="preserve">Google collects data continuously without the users conscience. Its commercial service called AdWords based upon behavioral advertising which main aim is to analyze the users habits. Under this procedure the visited websites, the often used keywords, the online materials are observed to create a unique profile for the user which can be used to choose the correct person targeted advertisements.</w:t>
      </w:r>
      <w:r>
        <w:rPr>
          <w:color w:val="000000"/>
          <w:sz w:val="24"/>
          <w:szCs w:val="24"/>
        </w:rPr>
        <w:br/>
        <w:t xml:space="preserve">The new Google Privacy Policy - came into force in March, 2012 - made the profiles creation much easier. The biggest change was the harmonization of more than 60 service specific regulation. Now there is only one regulation for all of Google’s services and this means, that Google’s Privacy Policy is now protected by the law.</w:t>
      </w:r>
      <w:r>
        <w:rPr>
          <w:color w:val="000000"/>
          <w:sz w:val="24"/>
          <w:szCs w:val="24"/>
        </w:rPr>
        <w:br/>
        <w:t xml:space="preserve">The European Commissions Article 29 Working Party wrote a letter to Google’s CEO, Larry Page and called to clarify its data management process. The answer was uncertain or simply not understandable. Because of this it is still unknown, how Google processes the users data.</w:t>
      </w:r>
      <w:r>
        <w:rPr>
          <w:color w:val="000000"/>
          <w:sz w:val="24"/>
          <w:szCs w:val="24"/>
        </w:rPr>
        <w:br/>
        <w:t xml:space="preserve">Those users who want to avoid the uncertain data processing are able to turn on a function called Do Not Track in their web browsers. This disables the continuous monitoring process. Its main benefit is the protection of the user, but in an economical view it has rather a negative effect because the chance of clicking on the advertisement is lowered. This is a big disadvantage for Google since its biggest incomes (80-95%) are from the advertisement service.</w:t>
      </w:r>
      <w:r>
        <w:rPr>
          <w:color w:val="000000"/>
          <w:sz w:val="24"/>
          <w:szCs w:val="24"/>
        </w:rPr>
        <w:br/>
        <w:t xml:space="preserve">Nowadays it is almost impossible to hide from Google, although the biggest problem is something else. The internet users do not even want to do this. Until they do not change their opinion the law has an increased responsibility to protect them, even without their consent…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82197">
    <w:multiLevelType w:val="hybridMultilevel"/>
    <w:lvl w:ilvl="0" w:tplc="56611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82197">
    <w:abstractNumId w:val="45682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367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