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SAS</w:t>
            </w:r>
          </w:p>
          <w:p w:rsidR="00C275A3" w:rsidRDefault="00A96AEC" w:rsidP="00C275A3">
            <w:pPr>
              <w:pStyle w:val="Hallgatokepzes"/>
            </w:pPr>
            <w:r>
              <w:t>Legal Studies for Regular Students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Paksy</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legislator as the guardian of the constitution? - Jeremy Waldron’s critique of judicial review from the perspective of legal philosophy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seek to answer the question of whether judicial review is a necessary element in representative democracy. History answered this question in the positive, as became established practice in English-speaking countries as well as in Continental Europe.</w:t>
      </w:r>
    </w:p>
    <w:p>
      <w:pPr>
        <w:widowControl w:val="on"/>
        <w:pBdr/>
        <w:spacing w:before="240" w:after="240" w:line="240" w:lineRule="auto"/>
        <w:ind w:left="0" w:right="0"/>
        <w:jc w:val="left"/>
      </w:pPr>
      <w:r>
        <w:rPr>
          <w:color w:val="000000"/>
          <w:sz w:val="24"/>
          <w:szCs w:val="24"/>
        </w:rPr>
        <w:t xml:space="preserve">Focusing on the English-speaking world, legal philosopher Jeremy Waldron criticized the practice of the Supreme Court of the United States. Waldron formulated several arguments against the presence of judicial review in representative democracies. According to one of these, courts lack democratic legitimacy. Moreover, it is hard to see why the judiciary would be the only institution capable of protecting fundamental rights. Proponents of judicial review claim that judges have superior skills in moral reasoning, and this is why they are in a better position to decide about moral issues related to fundamental rights. But it is not only the judges who have such skills. Waldron therefore proposes that human rights should be protected by the legislator rather than the courts.</w:t>
      </w:r>
    </w:p>
    <w:p>
      <w:pPr>
        <w:widowControl w:val="on"/>
        <w:pBdr/>
        <w:spacing w:before="240" w:after="240" w:line="240" w:lineRule="auto"/>
        <w:ind w:left="0" w:right="0"/>
        <w:jc w:val="left"/>
      </w:pPr>
      <w:r>
        <w:rPr>
          <w:color w:val="000000"/>
          <w:sz w:val="24"/>
          <w:szCs w:val="24"/>
        </w:rPr>
        <w:t xml:space="preserve">Waldron’s views have provoked much controversy. In my essay I give a brief overview of the criticism on his theory.</w:t>
      </w:r>
    </w:p>
    <w:p>
      <w:pPr>
        <w:widowControl w:val="on"/>
        <w:pBdr/>
        <w:spacing w:before="240" w:after="240" w:line="240" w:lineRule="auto"/>
        <w:ind w:left="0" w:right="0"/>
        <w:jc w:val="left"/>
      </w:pPr>
      <w:r>
        <w:rPr>
          <w:color w:val="000000"/>
          <w:sz w:val="24"/>
          <w:szCs w:val="24"/>
        </w:rPr>
        <w:t xml:space="preserve">It is important to see that Waldron’s theory is not a normative one: he does not propose abolishing judicial review. His aim was to reveal that in a constitutional system that comprises representative lawmaking and the protection of human rights, judicial review is not a necessary component. My aim in this essay is to show why Waldron’s arguments are worth considering.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90780">
    <w:multiLevelType w:val="hybridMultilevel"/>
    <w:lvl w:ilvl="0" w:tplc="63451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90780">
    <w:abstractNumId w:val="74390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923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