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VINKÓ</w:t>
            </w:r>
          </w:p>
          <w:p w:rsidR="00C275A3" w:rsidRDefault="00A96AEC" w:rsidP="00C275A3">
            <w:pPr>
              <w:pStyle w:val="Hallgatokepzes"/>
            </w:pPr>
            <w:r>
              <w:t>MSc in Infrastructural Engineering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Kormos</w:t>
            </w:r>
          </w:p>
          <w:p w:rsidR="00DB4822" w:rsidRDefault="00DB4822" w:rsidP="00E11062">
            <w:pPr>
              <w:pStyle w:val="Konzulensek"/>
            </w:pPr>
            <w:r w:rsidRPr="00DB4822">
              <w:t>  assistant professor, BME ÉŐK</w:t>
            </w:r>
          </w:p>
        </w:tc>
      </w:tr>
      <w:tr w:rsidR="00DB4822" w:rsidTr="00DB4822">
        <w:tc>
          <w:tcPr>
            <w:tcW w:w="9854" w:type="dxa"/>
          </w:tcPr>
          <w:p w:rsidR="00DB4822" w:rsidRPr="00DB4822" w:rsidRDefault="00DB4822" w:rsidP="004D7940">
            <w:pPr>
              <w:pStyle w:val="Konzulensek"/>
            </w:pPr>
            <w:r w:rsidRPr="00DB4822">
              <w:t>Zoltán Előhegyi</w:t>
            </w:r>
          </w:p>
          <w:p w:rsidR="00DB4822" w:rsidRDefault="00DB4822" w:rsidP="00E11062">
            <w:pPr>
              <w:pStyle w:val="Konzulensek"/>
            </w:pPr>
            <w:r w:rsidRPr="00DB4822">
              <w:t>Technological Directorate Tracks Maintenance, Head of Service,  Budapest Transport Closely Held Corporation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typical phenomena of deterioration in case of tramways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deterioration of tramways is similar to that of railways in many respects, but there are several differences due to the diversity of superstructure’s significant deviations. In this study, my aim is to summarize the causes and laws of deterioration, and analyse the characteristic forms and phenomena of deterioration, observed during my perambulation in Budapest.</w:t>
      </w:r>
    </w:p>
    <w:p>
      <w:pPr>
        <w:widowControl w:val="on"/>
        <w:pBdr/>
        <w:spacing w:before="240" w:after="240" w:line="240" w:lineRule="auto"/>
        <w:ind w:left="0" w:right="0"/>
        <w:jc w:val="left"/>
      </w:pPr>
      <w:r>
        <w:rPr>
          <w:color w:val="000000"/>
          <w:sz w:val="24"/>
          <w:szCs w:val="24"/>
        </w:rPr>
        <w:t xml:space="preserve">In my paper, I summarize the laws, the models and the cyclic process of tear, in the light of secondary literature too. I represent the track system from the point of view of construction technology used in Budapest. In my study I present my survey on the condition of the tramway network of Budapest, in which I examined the reasons of track deterioration, for example: construction, manufacturing defects; extra loads of vehicles, operational attrition, environmental impacts, maintenance deficiencies. I also examined those special reasons, that cannot be classified into these traditional categories. In my study, I analyze the typical symptoms of deterioration perceived at tramways, their possible causes, I give a comparative evaluation and I make new statements. I put special emphasis on the differences and similarities of phenomena of tear of tramways and railways. Bellow you can find a few interesting examples:</w:t>
      </w:r>
    </w:p>
    <w:p>
      <w:pPr>
        <w:widowControl w:val="on"/>
        <w:pBdr/>
        <w:spacing w:before="240" w:after="240" w:line="240" w:lineRule="auto"/>
        <w:ind w:left="450" w:right="0"/>
        <w:jc w:val="left"/>
      </w:pPr>
      <w:r>
        <w:rPr>
          <w:color w:val="000000"/>
          <w:sz w:val="24"/>
          <w:szCs w:val="24"/>
        </w:rPr>
        <w:t xml:space="preserve">In a recent year, a significant amount of the head-check type of cracks formed, presumably due to the higher power and axle load locomotives as well as using higher strength rails, in connection with the railway. Outwardly, the similar phenomenon can be experienced at the stations of the tramway, at the driving boxes bogie trucks (start) locations too. In these sections, there can be found the crack formations which are parallel to the rails.</w:t>
      </w:r>
    </w:p>
    <w:p>
      <w:pPr>
        <w:widowControl w:val="on"/>
        <w:pBdr/>
        <w:spacing w:before="240" w:after="240" w:line="240" w:lineRule="auto"/>
        <w:ind w:left="450" w:right="0"/>
        <w:jc w:val="left"/>
      </w:pPr>
      <w:r>
        <w:rPr>
          <w:color w:val="000000"/>
          <w:sz w:val="24"/>
          <w:szCs w:val="24"/>
        </w:rPr>
        <w:t xml:space="preserve">These are the rail dilatation devices failure caused by stray currents, on the rail-head typical "corrugated torsion" can be found and the double charge of tramways caused destruction.</w:t>
      </w:r>
    </w:p>
    <w:p>
      <w:pPr>
        <w:widowControl w:val="on"/>
        <w:pBdr/>
        <w:spacing w:before="240" w:after="240" w:line="240" w:lineRule="auto"/>
        <w:ind w:left="0" w:right="0"/>
        <w:jc w:val="left"/>
      </w:pPr>
      <w:r>
        <w:rPr>
          <w:color w:val="000000"/>
          <w:sz w:val="24"/>
          <w:szCs w:val="24"/>
        </w:rPr>
        <w:t xml:space="preserve">I carried out the condition survey of Budapest’s lines under the surveillance of BKV (Budapest Public Transport). My statements are based on the consultations with BKV-track professionals. In the study I use my own photos.</w:t>
      </w:r>
    </w:p>
    <w:p>
      <w:pPr>
        <w:widowControl w:val="on"/>
        <w:pBdr/>
        <w:spacing w:before="240" w:after="240" w:line="240" w:lineRule="auto"/>
        <w:ind w:left="0" w:right="0"/>
        <w:jc w:val="left"/>
      </w:pPr>
      <w:r>
        <w:rPr>
          <w:color w:val="000000"/>
          <w:sz w:val="24"/>
          <w:szCs w:val="24"/>
        </w:rPr>
        <w:t xml:space="preserve">Keywords: tear, track, large panel, RAFS, CDM, side wear, rail-head creases, corrosion, rail fastening system, corrugated railhead wear, head-check, accidental current, water tramp, squat, wear and plastic deformation of rail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36888">
    <w:multiLevelType w:val="hybridMultilevel"/>
    <w:lvl w:ilvl="0" w:tplc="27872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36888">
    <w:abstractNumId w:val="516368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0440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