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FRANK MATE FERENC</w:t>
            </w:r>
          </w:p>
          <w:p w:rsidR="00C275A3" w:rsidRDefault="00A96AEC" w:rsidP="00C275A3">
            <w:pPr>
              <w:pStyle w:val="Hallgatokepzes"/>
            </w:pPr>
            <w:r>
              <w:t>civil engineering</w:t>
            </w:r>
            <w:r>
              <w:br/>
            </w:r>
            <w:r w:rsidR="00E77B23">
              <w:t>BSc, 11.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Katula Levente Thomas</w:t>
            </w:r>
          </w:p>
          <w:p w:rsidR="00DB4822" w:rsidRDefault="00DB4822" w:rsidP="00E11062">
            <w:pPr>
              <w:pStyle w:val="Konzulensek"/>
            </w:pPr>
            <w:r w:rsidRPr="00DB4822">
              <w:t>assistant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point welded bonding of galvanized thin plates, minimizing the geometry of the penetration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National Scientific Student Conference 2012</w:t>
      </w:r>
    </w:p>
    <w:p>
      <w:pPr>
        <w:pBdr/>
        <w:spacing w:before="240" w:after="240" w:line="240" w:lineRule="auto"/>
        <w:ind w:left="0" w:right="0"/>
        <w:jc w:val="left"/>
      </w:pPr>
      <w:r>
        <w:rPr>
          <w:color w:val="000000"/>
          <w:sz w:val="24"/>
          <w:szCs w:val="24"/>
        </w:rPr>
        <w:t xml:space="preserve">Analysis of point welded bonding of galvanized thin plates, minimizing the geometry of the penetration</w:t>
      </w:r>
    </w:p>
    <w:p>
      <w:pPr>
        <w:pBdr/>
        <w:spacing w:before="240" w:after="240" w:line="240" w:lineRule="auto"/>
        <w:ind w:left="0" w:right="0"/>
        <w:jc w:val="left"/>
      </w:pPr>
      <w:r>
        <w:rPr>
          <w:color w:val="000000"/>
          <w:sz w:val="24"/>
          <w:szCs w:val="24"/>
        </w:rPr>
        <w:t xml:space="preserve">Máté Ferenc Frank, fourth year student, student of civil engineering faculty</w:t>
      </w:r>
      <w:r>
        <w:rPr>
          <w:color w:val="000000"/>
          <w:sz w:val="24"/>
          <w:szCs w:val="24"/>
        </w:rPr>
        <w:br/>
        <w:t xml:space="preserve">Consultant: Dr. Levente Tamás Katula, Assistant Professor</w:t>
      </w:r>
      <w:r>
        <w:rPr>
          <w:color w:val="000000"/>
          <w:sz w:val="24"/>
          <w:szCs w:val="24"/>
        </w:rPr>
        <w:br/>
        <w:t xml:space="preserve">Institute: Budapest University of Technology and Economics</w:t>
      </w:r>
    </w:p>
    <w:p>
      <w:pPr>
        <w:pBdr/>
        <w:spacing w:before="240" w:after="240" w:line="240" w:lineRule="auto"/>
        <w:ind w:left="0" w:right="0"/>
        <w:jc w:val="left"/>
      </w:pPr>
      <w:r>
        <w:rPr>
          <w:color w:val="000000"/>
          <w:sz w:val="24"/>
          <w:szCs w:val="24"/>
        </w:rPr>
        <w:t xml:space="preserve">The most used technology in the course of the design and the construction of an engineering structure is the gas welding which application demands high technology and professional knowledge. During my four month internship spent at a steel hall manufacturer I have always looked for how to minimize local welding. After my internship a long-term idea had become clear in my mind, namely how to produce a product which manufacturing can be easily automat zed, its assembling is easy and its application is versatile. By the reason of the reduction of the assembling time, the demand was revealed that is a worker should be able to assemble a smaller part of the structure by him/herself even if he or she holds more pieces at the same time. It was the reason for the spreading of the application of the mechanical bonding. Like in every other structure, the mechanical bonding is likely to be sealed with surface protection. Beside well chosen parameters of the welding procedure galvanized steel plates are adequate for construction with the fulfilment of the above mentioned requirements.</w:t>
      </w:r>
    </w:p>
    <w:p>
      <w:pPr>
        <w:pBdr/>
        <w:spacing w:before="240" w:after="240" w:line="240" w:lineRule="auto"/>
        <w:ind w:left="0" w:right="0"/>
        <w:jc w:val="left"/>
      </w:pPr>
      <w:r>
        <w:rPr>
          <w:color w:val="000000"/>
          <w:sz w:val="24"/>
          <w:szCs w:val="24"/>
        </w:rPr>
        <w:t xml:space="preserve">It was the reason why I chose this topic for my scientific research, namely I wanted to analyse the relationship between the strength of the connection and the geometry of the penetration of galvanized steel plates.</w:t>
      </w:r>
    </w:p>
    <w:p>
      <w:pPr>
        <w:pBdr/>
        <w:spacing w:before="240" w:after="240" w:line="240" w:lineRule="auto"/>
        <w:ind w:left="0" w:right="0"/>
        <w:jc w:val="left"/>
      </w:pPr>
      <w:r>
        <w:rPr>
          <w:color w:val="000000"/>
          <w:sz w:val="24"/>
          <w:szCs w:val="24"/>
        </w:rPr>
        <w:t xml:space="preserve">I analysed three different type if thickness 1mm, 1.2mm and 1.5mm. The test was made in the Building G of the Budapest University of Technology and Economics on a standing point welding equipment on which load bearing tests were made. The placements of the point welding were tested on samples that was analysed parallel and perpendicularly to the load. For one set of loading three same specimens were made according to statistical problems. Firstly I determined the optimal welding parameters, then I analysed the relationship of the penetration and strength. I evaluated the results from altogether 270 specimens and made a suggestion about how to form galvanized point welded steel plates as purlins.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82863">
    <w:multiLevelType w:val="hybridMultilevel"/>
    <w:lvl w:ilvl="0" w:tplc="82284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82863">
    <w:abstractNumId w:val="952828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065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