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KORAI DÁVID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Berek Lajos ny. mk. 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Futballmérkőzések biztosításának technikai és személyi problémái és azok megoldása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azokon a jelenleg érvényben lévő nemzetközi és Magyarországi szabályzókon alapul, melyek meghatározzák a futballstadionok és mérkőzések biztonsági szintjét és az azokban alkalmazott technikákkal és technológiákkal szemben támasztott minimális követelményeket.</w:t>
      </w:r>
      <w:r>
        <w:rPr>
          <w:color w:val="000000"/>
          <w:sz w:val="24"/>
          <w:szCs w:val="24"/>
        </w:rPr>
        <w:br/>
        <w:t xml:space="preserve">A dolgozat alapvető célja, hogy a jogalkotók és a labdarúgó szövetségek rendelkezéseinek hiányosságait feltárjam, és a gyakorlati tapasztalatok, szakértői ajánlások, és az általam készített kutatás során felmerült többlet igényekre, nehézségekre, ellentmondásokra megoldást találjak.</w:t>
      </w:r>
      <w:r>
        <w:rPr>
          <w:color w:val="000000"/>
          <w:sz w:val="24"/>
          <w:szCs w:val="24"/>
        </w:rPr>
        <w:br/>
        <w:t xml:space="preserve">A mérkőzések biztonságát leginkább a balesetek és a futball huliganizmus veszélyezteti. A balesetek elkerülésére különböző épületbiztonsági megoldások alkalmazása szükséges, melyek jól lefedik a különböző helyzeteket. Ellenben a futball huliganizmus egy dinamikusan változó probléma, melyet a lakosság összetétele, gazdasági helyzete és a politika alakulása egyaránt befolyásol, így az ezzel szembeni védekezés szükségszerűen alkalmazkodó képes kell, hogy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434155">
    <w:multiLevelType w:val="hybridMultilevel"/>
    <w:lvl w:ilvl="0" w:tplc="38477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434155">
    <w:abstractNumId w:val="124341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834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