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TUBOLY</w:t>
            </w:r>
          </w:p>
          <w:p w:rsidR="00C275A3" w:rsidRDefault="00A96AEC" w:rsidP="00C275A3">
            <w:pPr>
              <w:pStyle w:val="Hallgatokepzes"/>
            </w:pPr>
            <w:r>
              <w:t>military leadership</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retired Colonel Dr. Ottó Czuprák </w:t>
            </w:r>
          </w:p>
          <w:p w:rsidR="00DB4822" w:rsidRDefault="00DB4822" w:rsidP="00E11062">
            <w:pPr>
              <w:pStyle w:val="Konzulensek"/>
            </w:pPr>
            <w:r w:rsidRPr="00DB4822">
              <w:t>associate professor,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reform of the German army on the forming of the abilities and the organization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have to look for the necessity of the reform of the German army the changed security environment, becoming irrelevant of the regural armies, and the financial sustainance. The putting on new basis with the liquidation of in days of old mass armies, only through this we can achieve to fullfill to the new challenges of the security policy.</w:t>
      </w:r>
      <w:r>
        <w:rPr>
          <w:color w:val="000000"/>
          <w:sz w:val="24"/>
          <w:szCs w:val="24"/>
        </w:rPr>
        <w:br/>
        <w:t xml:space="preserve">The begin of the transformation process was the new budget plan. As a consequence of the transformation process the conscript based army was suspended, begin the reducation of staff, formulated a new human strategic, and other new developments was started connected with the military services .</w:t>
      </w:r>
      <w:r>
        <w:rPr>
          <w:color w:val="000000"/>
          <w:sz w:val="24"/>
          <w:szCs w:val="24"/>
        </w:rPr>
        <w:br/>
        <w:t xml:space="preserve">From the difficulties of assuming a role abroad, make them realize a new long-term deployable, equipped and trained according to the 21st century requirements army.</w:t>
      </w:r>
      <w:r>
        <w:rPr>
          <w:color w:val="000000"/>
          <w:sz w:val="24"/>
          <w:szCs w:val="24"/>
        </w:rPr>
        <w:br/>
        <w:t xml:space="preserve">To build a new foundation it was neccessary to accept the legitimacy of the army and to integrate into the society. To develop of the uniformed citizen thrugh the Innere Führung. The transformation process should to develop with the goals, values and standards of the organization.</w:t>
      </w:r>
      <w:r>
        <w:rPr>
          <w:color w:val="000000"/>
          <w:sz w:val="24"/>
          <w:szCs w:val="24"/>
        </w:rPr>
        <w:br/>
        <w:t xml:space="preserve">The transformation of Ministry of Defence, the decision-making levels, technological innovations, the reviews of armament programs, the revision of the training system, to lay the foundation of volunteer army, military downsizing of personnel was the neccessary steps to the transformation process.</w:t>
      </w:r>
      <w:r>
        <w:rPr>
          <w:color w:val="000000"/>
          <w:sz w:val="24"/>
          <w:szCs w:val="24"/>
        </w:rPr>
        <w:br/>
        <w:t xml:space="preserve">The reform of the army move on according to the constitutional culture of the army. The concept inside managemant consist all regulation of the military service. Control the working processes, the military connections, the commanding components, and other essential elements which are neccessary to the up-to-date leading.</w:t>
      </w:r>
      <w:r>
        <w:rPr>
          <w:color w:val="000000"/>
          <w:sz w:val="24"/>
          <w:szCs w:val="24"/>
        </w:rPr>
        <w:br/>
        <w:t xml:space="preserve">The army transformation is connected with the new security policy. Inside of the alliance system Bundeswehr take more responsibility to maintain the international peace and security.</w:t>
      </w:r>
      <w:r>
        <w:rPr>
          <w:color w:val="000000"/>
          <w:sz w:val="24"/>
          <w:szCs w:val="24"/>
        </w:rPr>
        <w:br/>
        <w:t xml:space="preserve">The transformation of the army was indispensable to maintain their economical and political great power status in the European region. Nowadays all European army are being on an army reform.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76887">
    <w:multiLevelType w:val="hybridMultilevel"/>
    <w:lvl w:ilvl="0" w:tplc="90435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76887">
    <w:abstractNumId w:val="83076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290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