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BARTHA</w:t>
            </w:r>
          </w:p>
          <w:p w:rsidR="00C275A3" w:rsidRDefault="00A96AEC" w:rsidP="00C275A3">
            <w:pPr>
              <w:pStyle w:val="Hallgatokepzes"/>
            </w:pPr>
            <w:r>
              <w:t>Military Leadership 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Lt. Col. István Magyar</w:t>
            </w:r>
          </w:p>
          <w:p w:rsidR="00DB4822" w:rsidRDefault="00DB4822" w:rsidP="00E11062">
            <w:pPr>
              <w:pStyle w:val="Konzulensek"/>
            </w:pPr>
            <w:r w:rsidRPr="00DB4822">
              <w:t>academic assistant, NKE HHK Joint Operations Department, Infantry Operations Section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Using Medical and Casualty Evacuation Systems (MEDEVAC and CASEVAC) in Hungary and abroad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Judit Bartha</w:t>
      </w:r>
      <w:r>
        <w:rPr>
          <w:color w:val="000000"/>
          <w:sz w:val="24"/>
          <w:szCs w:val="24"/>
        </w:rPr>
        <w:br/>
        <w:t xml:space="preserve">Educational institute, faculty: National University of Public Service, Faculty of Military Science and Officer Training, Military Leadership Department</w:t>
      </w:r>
      <w:r>
        <w:rPr>
          <w:color w:val="000000"/>
          <w:sz w:val="24"/>
          <w:szCs w:val="24"/>
        </w:rPr>
        <w:br/>
        <w:t xml:space="preserve">Consultants: Lt..Col. István Magyar, Joint Operations Department, Infantry Operations Section</w:t>
      </w:r>
      <w:r>
        <w:rPr>
          <w:color w:val="000000"/>
          <w:sz w:val="24"/>
          <w:szCs w:val="24"/>
        </w:rPr>
        <w:br/>
        <w:t xml:space="preserve">Title of competition essay: Using Medical and Casualty Evacuation Systems (MEDEVAC and CASEVAC) in Hungary and abroad</w:t>
      </w:r>
      <w:r>
        <w:rPr>
          <w:color w:val="000000"/>
          <w:sz w:val="24"/>
          <w:szCs w:val="24"/>
        </w:rPr>
        <w:br/>
        <w:t xml:space="preserve">Motto: “Leave no one behind”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research was to examine MEDEVAC and CASEVAC systems. In my dissertation I compiled the findings of my research and analysed the information. In order to better demonstrate how these systems work I used photographs, graphics and sample forms. Doing my research, I realised how complex and diversified these systems are covering a wide range of activities and operations. In my paper I attempted to describe and demonstrate this complexity, and show the special characteristics of these systems from a theoretical as well as a functional point of view. I recommend this dissertation to all interested in this field as a starting point from which they could move on and discover the subject in more detail.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17570">
    <w:multiLevelType w:val="hybridMultilevel"/>
    <w:lvl w:ilvl="0" w:tplc="63295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17570">
    <w:abstractNumId w:val="69817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64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