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BAKACSI</w:t>
            </w:r>
          </w:p>
          <w:p w:rsidR="00C275A3" w:rsidRDefault="00A96AEC" w:rsidP="00C275A3">
            <w:pPr>
              <w:pStyle w:val="Hallgatokepzes"/>
            </w:pPr>
            <w:r>
              <w:t> environmental engineer</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Anita Szabó Dr.</w:t>
            </w:r>
          </w:p>
          <w:p w:rsidR="00DB4822" w:rsidRDefault="00DB4822" w:rsidP="00E11062">
            <w:pPr>
              <w:pStyle w:val="Konzulensek"/>
            </w:pPr>
            <w:r w:rsidRPr="00DB4822">
              <w:t>assistant professor, BME ÉŐK</w:t>
            </w:r>
          </w:p>
        </w:tc>
      </w:tr>
      <w:tr w:rsidR="00DB4822" w:rsidTr="00DB4822">
        <w:tc>
          <w:tcPr>
            <w:tcW w:w="9854" w:type="dxa"/>
          </w:tcPr>
          <w:p w:rsidR="00DB4822" w:rsidRPr="00DB4822" w:rsidRDefault="00DB4822" w:rsidP="004D7940">
            <w:pPr>
              <w:pStyle w:val="Konzulensek"/>
            </w:pPr>
            <w:r w:rsidRPr="00DB4822">
              <w:t>Mihály Bohus</w:t>
            </w:r>
          </w:p>
          <w:p w:rsidR="00DB4822" w:rsidRDefault="00DB4822" w:rsidP="00E11062">
            <w:pPr>
              <w:pStyle w:val="Konzulensek"/>
            </w:pPr>
            <w:r w:rsidRPr="00DB4822">
              <w:t>chemist,  Szegedi Vízmű Zrt.
Environmental Department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chemical precipitation process for pretreatment and post-treatment possibilities of a medium-sized wastewater treatment plant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thesis focused on the chemical wastewater treatment applications investigating the possibility of a Wastewater Treatment Plant of Dunavarsány with raw sewage and treated wastewater by laboratory batch-scale experiments. Some contaminants in groundwater was above the limit value under the irrigation areas, therefore intensification of cleaning technology is necessary, which aims to reduce existing groundwater contamination (below the limit).</w:t>
      </w:r>
    </w:p>
    <w:p>
      <w:pPr>
        <w:widowControl w:val="on"/>
        <w:pBdr/>
        <w:spacing w:before="240" w:after="240" w:line="240" w:lineRule="auto"/>
        <w:ind w:left="0" w:right="0"/>
        <w:jc w:val="left"/>
      </w:pPr>
      <w:r>
        <w:rPr>
          <w:color w:val="000000"/>
          <w:sz w:val="24"/>
          <w:szCs w:val="24"/>
        </w:rPr>
        <w:t xml:space="preserve">The aim of the jar tests was to select the appropriate chemicals and optimal dose [iron (III) chloride (FeCl3 * 6 H2O), aluminum sulphate (Al2(SO4)3 * 18 H2O), Prefloc (iron (III) sulphate), Bopac (poly aluminum chloride)] furthermore to define the main contaminants removal.</w:t>
      </w:r>
    </w:p>
    <w:p>
      <w:pPr>
        <w:widowControl w:val="on"/>
        <w:pBdr/>
        <w:spacing w:before="240" w:after="240" w:line="240" w:lineRule="auto"/>
        <w:ind w:left="0" w:right="0"/>
        <w:jc w:val="left"/>
      </w:pPr>
      <w:r>
        <w:rPr>
          <w:color w:val="000000"/>
          <w:sz w:val="24"/>
          <w:szCs w:val="24"/>
        </w:rPr>
        <w:t xml:space="preserve">The experiments also covered the determination of particular heavy metal components (As, Hg, Ni, Zn), because near the municipal wastewater, there was an industrial load. The analytical investigations were carried out in the Environmental Department of Szegedi Vízmű Zrt.</w:t>
      </w:r>
    </w:p>
    <w:p>
      <w:pPr>
        <w:widowControl w:val="on"/>
        <w:pBdr/>
        <w:spacing w:before="240" w:after="240" w:line="240" w:lineRule="auto"/>
        <w:ind w:left="0" w:right="0"/>
        <w:jc w:val="left"/>
      </w:pPr>
      <w:r>
        <w:rPr>
          <w:color w:val="000000"/>
          <w:sz w:val="24"/>
          <w:szCs w:val="24"/>
        </w:rPr>
        <w:t xml:space="preserve">The pollutant removal efficiency can be increased by chemical treatment, the phosphorus and organic matter could be reduced effectively, but the application of this process may be limited by the requirements arising from the use of wastewater in agriculture and the protection of groundwater against pollution limits.</w:t>
      </w:r>
    </w:p>
    <w:p>
      <w:pPr>
        <w:widowControl w:val="on"/>
        <w:pBdr/>
        <w:spacing w:before="240" w:after="240" w:line="240" w:lineRule="auto"/>
        <w:ind w:left="0" w:right="0"/>
        <w:jc w:val="left"/>
      </w:pPr>
      <w:r>
        <w:rPr>
          <w:color w:val="000000"/>
          <w:sz w:val="24"/>
          <w:szCs w:val="24"/>
        </w:rPr>
        <w:t xml:space="preserve">The laboratory coagulation-flocculation experiments with raw sewage and treated wastewater proved that with the chemical precipitation process for pretreatment and post-treatment pollutants can be removed effectively.</w:t>
      </w:r>
    </w:p>
    <w:p>
      <w:pPr>
        <w:widowControl w:val="on"/>
        <w:pBdr/>
        <w:spacing w:before="240" w:after="240" w:line="240" w:lineRule="auto"/>
        <w:ind w:left="0" w:right="0"/>
        <w:jc w:val="left"/>
      </w:pPr>
      <w:r>
        <w:rPr>
          <w:color w:val="000000"/>
          <w:sz w:val="24"/>
          <w:szCs w:val="24"/>
        </w:rPr>
        <w:t xml:space="preserve">The technology underload and intensive organic matter removal, efficiency of denitrification to reduce the effect, post-treatment would be recommended. The primary aim of the post-treatment was to “cut” the outliers, furthermore reducing the content of heavy metals to a minimum in order to protect the groundwater; minimize the wastewater sludge and keeping the chloride and sulphate concentrations at acceptable levels. Based on these, I suggest to use 0.1-0.2 mmol Me3+/l dosage of iron (III) - or aluminum sulphate of post-treatment with building secondary sedimentation tank.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107292">
    <w:multiLevelType w:val="hybridMultilevel"/>
    <w:lvl w:ilvl="0" w:tplc="200477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107292">
    <w:abstractNumId w:val="531072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48465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