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 ANIKÓ</w:t>
            </w:r>
          </w:p>
          <w:p w:rsidR="00C275A3" w:rsidRDefault="00A96AEC" w:rsidP="00C275A3">
            <w:pPr>
              <w:pStyle w:val="Hallgatokepzes"/>
            </w:pPr>
            <w:r>
              <w:t>Környezetmérnök MSc </w:t>
            </w:r>
            <w:r>
              <w:br/>
            </w:r>
            <w:r w:rsidR="00E77B23">
              <w:t>MSc, 5.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Koncsos László</w:t>
            </w:r>
          </w:p>
          <w:p w:rsidR="00DB4822" w:rsidRDefault="00DB4822" w:rsidP="00E11062">
            <w:pPr>
              <w:pStyle w:val="Konzulensek"/>
            </w:pPr>
            <w:r w:rsidRPr="00DB4822">
              <w:t>Tanszékvezető egyetemi tanár, BME ÉŐK</w:t>
            </w:r>
          </w:p>
        </w:tc>
      </w:tr>
      <w:tr w:rsidR="00DB4822" w:rsidTr="00DB4822">
        <w:tc>
          <w:tcPr>
            <w:tcW w:w="9854" w:type="dxa"/>
          </w:tcPr>
          <w:p w:rsidR="00DB4822" w:rsidRPr="00DB4822" w:rsidRDefault="00DB4822" w:rsidP="004D7940">
            <w:pPr>
              <w:pStyle w:val="Konzulensek"/>
            </w:pPr>
            <w:r w:rsidRPr="00DB4822">
              <w:t>Kozma  Zsolt</w:t>
            </w:r>
          </w:p>
          <w:p w:rsidR="00DB4822" w:rsidRDefault="00DB4822" w:rsidP="00E11062">
            <w:pPr>
              <w:pStyle w:val="Konzulensek"/>
            </w:pPr>
            <w:r w:rsidRPr="00DB4822">
              <w:t>Tanársegéd,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Mérnöki gyakorlatban alkalmazott hidrológiai modellek összehasonlító vizsgálata a Zala vízgyűjtőn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Magyarország egyszerre néz szembe a víztöbblet és a vízhiány okozta veszélyekkel, melyek jövőbeni alakulását a globális éghajlatváltozás is súlyosbítja. A szélsőséges vízkészlet jelenségek, mint például az árvíz és az aszály akár egyazon évben és helyen is jelentkezhetnek. Ezért kiemelten fontos a készletek tározása, illetve a szélsőségek kiegyenlítése az aktuális állapotoknak megfelelően. Bár komoly igény van hidrológiai információkra, sok esetben nem kielégítő a rendelkezésre álló adatok mennyisége és minősége. Ezért választottam dolgozatom témájául a vízgyűjtő szintű csapadék összegyülekezés hidrológiai jelenségének vizsgálatát a Zala patak vízgyűjtőjén.</w:t>
      </w:r>
    </w:p>
    <w:p>
      <w:pPr>
        <w:widowControl w:val="on"/>
        <w:pBdr/>
        <w:spacing w:before="240" w:after="240" w:line="240" w:lineRule="auto"/>
        <w:ind w:left="0" w:right="0"/>
        <w:jc w:val="left"/>
      </w:pPr>
      <w:r>
        <w:rPr>
          <w:color w:val="000000"/>
          <w:sz w:val="24"/>
          <w:szCs w:val="24"/>
        </w:rPr>
        <w:t xml:space="preserve">A hidrológiai folyamatok leírására napjainkban a szoftveres modell alkalmazások tekinthetőek a legelterjedtebbeknek. Ezek hidrológiai megközelítés, (tér- és időbeliség, paraméterezés, a fizikai folyamatok matematikai leírása) szempontjából eltérő elvek mentén működnek. Célom volt megvizsgálni, hogy egy osztott paraméteres, fizikai alapú, illetve egy empirikus összefüggéseket használó szoftver által létrehozott modell milyen eltéréseket mutat. Munkám során a WateRisk, valamint a HEC-HMS programokat használtam modelljeim létrehozásához. A tanszéken fejlesztett osztott paraméteres, fizikai alapú WateRisk szoftver a lokális- regionális vízkörforgás folyamatait térinformatikai és matematikai eszközök felhasználásával írja le. A nemzetközi gyakorlatban is elterjedt HEC-HMS,  egy hidrológiai modellezésre specializált program, amely az egyes vízgyűjtők felszíni lefolyását és beszivárgását képes modellezni empirikus, illetve félempirikus összefüggések felhasználásával.</w:t>
      </w:r>
    </w:p>
    <w:p>
      <w:pPr>
        <w:widowControl w:val="on"/>
        <w:pBdr/>
        <w:spacing w:before="240" w:after="240" w:line="240" w:lineRule="auto"/>
        <w:ind w:left="0" w:right="0"/>
        <w:jc w:val="left"/>
      </w:pPr>
      <w:r>
        <w:rPr>
          <w:color w:val="000000"/>
          <w:sz w:val="24"/>
          <w:szCs w:val="24"/>
        </w:rPr>
        <w:t xml:space="preserve">A Zala patak Zalaapátinál található mércepontig terjedő vízgyűjtőjét (1500 km</w:t>
      </w:r>
      <w:r>
        <w:rPr>
          <w:color w:val="000000"/>
          <w:position w:val="4"/>
          <w:sz w:val="21"/>
          <w:szCs w:val="21"/>
          <w:vertAlign w:val="superscript"/>
        </w:rPr>
        <w:t xml:space="preserve">2</w:t>
      </w:r>
      <w:r>
        <w:rPr>
          <w:color w:val="000000"/>
          <w:sz w:val="24"/>
          <w:szCs w:val="24"/>
        </w:rPr>
        <w:t xml:space="preserve">) digitális domborzatmodell alapján határoltam le . A továbbiakban felhasznált input információként szolgáló adatokat, mint például a területhasználatot vagy a talajtípust, ArcGIS szoftverrel készítettem el. A modellek felépítését követően szimulációs kísérleteket végeztem, és a kapott eredmények alapján kalibráltam és módosítottam a modellbeállításokat. Azt tapasztaltam, hogy a WateRisk használata könnyebb volt, számos esetben köszönhetően a felhasználóbarát szoftverfelületnek, és a szoftverbe integrált szerkesztőfelületeknek. A modell felépítése a HEC-HMS-ben sok esetben olyan adatokat igényelt, melyek beszerzése komoly feladatot jelentett.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87051">
    <w:multiLevelType w:val="hybridMultilevel"/>
    <w:lvl w:ilvl="0" w:tplc="14523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87051">
    <w:abstractNumId w:val="57587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618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