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BRIGITTA SZABO</w:t>
            </w:r>
          </w:p>
          <w:p w:rsidR="00C275A3" w:rsidRDefault="00A96AEC" w:rsidP="00C275A3">
            <w:pPr>
              <w:pStyle w:val="Hallgatokepzes"/>
            </w:pPr>
            <w:r>
              <w:t>Recreation organization and health development</w:t>
            </w:r>
            <w:r>
              <w:br/>
            </w:r>
            <w:r w:rsidR="00E77B23">
              <w:t>BSc, 3. semester</w:t>
            </w:r>
          </w:p>
          <w:p w:rsidR="00C265CE" w:rsidRPr="009E5FF1" w:rsidRDefault="00E77B23" w:rsidP="00C275A3">
            <w:pPr>
              <w:pStyle w:val="Hallgatokepzes"/>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Ferenc Ihasz</w:t>
            </w:r>
          </w:p>
          <w:p w:rsidR="00DB4822" w:rsidRDefault="00DB4822" w:rsidP="00E11062">
            <w:pPr>
              <w:pStyle w:val="Konzulensek"/>
            </w:pPr>
            <w:r w:rsidRPr="00DB4822">
              <w:t>Institute headmaster,associate professor,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examination of a circulatory performance in the case of men and women with 50-70 year age groups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examination of a circulatory performance in the case of men and women with 50-70 year age groups</w:t>
      </w:r>
    </w:p>
    <w:p>
      <w:pPr>
        <w:widowControl w:val="on"/>
        <w:pBdr/>
        <w:spacing w:before="240" w:after="240" w:line="240" w:lineRule="auto"/>
        <w:ind w:left="0" w:right="0"/>
        <w:jc w:val="left"/>
      </w:pPr>
      <w:r>
        <w:rPr>
          <w:color w:val="000000"/>
          <w:sz w:val="24"/>
          <w:szCs w:val="24"/>
        </w:rPr>
        <w:t xml:space="preserve">The exmined topic demands big attention, since our homeland,similary to the rest of the European countries, can be experienced his population ageing, and the frequency of the illnesses taking shape due to the urbanisation. The heart and vascular system sicknesses, the efficient cause of which head may be illnesses like this the inactive lifestyle. The reason of my choice of subject it, that the physical activity decreases significantly, int he old age, increasing the opportunity of the development of the circulatory illnesses by this in this age. I consider it important one beside this, the forming of the preventive view in all age groups.</w:t>
      </w:r>
    </w:p>
    <w:p>
      <w:pPr>
        <w:widowControl w:val="on"/>
        <w:pBdr/>
        <w:spacing w:before="240" w:after="240" w:line="240" w:lineRule="auto"/>
        <w:ind w:left="0" w:right="0"/>
        <w:jc w:val="left"/>
      </w:pPr>
      <w:r>
        <w:rPr>
          <w:color w:val="000000"/>
          <w:sz w:val="24"/>
          <w:szCs w:val="24"/>
        </w:rPr>
        <w:t xml:space="preserve">The measurements ont he persons presenting himseld as you, betweem laboratory circumstances, in a lying position, we made it with a CardioVision Ms 2000 types machine. Onto the summing up, of data standing for theprovision then I used StatSoft 9.0 program.</w:t>
      </w:r>
    </w:p>
    <w:p>
      <w:pPr>
        <w:widowControl w:val="on"/>
        <w:pBdr/>
        <w:spacing w:before="240" w:after="240" w:line="240" w:lineRule="auto"/>
        <w:ind w:left="0" w:right="0"/>
        <w:jc w:val="left"/>
      </w:pPr>
      <w:r>
        <w:rPr>
          <w:color w:val="000000"/>
          <w:sz w:val="24"/>
          <w:szCs w:val="24"/>
        </w:rPr>
        <w:t xml:space="preserve">In the course of the research into several questions we clashed, that Arterial Stiffness is aimed at his cchanges, and the systolic one and diastolic pressure enrolled to train as the averages of values relatedly with his establishnment.</w:t>
      </w:r>
    </w:p>
    <w:p>
      <w:pPr>
        <w:widowControl w:val="on"/>
        <w:pBdr/>
        <w:spacing w:before="240" w:after="240" w:line="240" w:lineRule="auto"/>
        <w:ind w:left="0" w:right="0"/>
        <w:jc w:val="left"/>
      </w:pPr>
      <w:r>
        <w:rPr>
          <w:color w:val="000000"/>
          <w:sz w:val="24"/>
          <w:szCs w:val="24"/>
        </w:rPr>
        <w:t xml:space="preserve">I set up three hypotheses int he course of the examinations, my first hypothesis proved true totally that, the men’s systolic averages exceed the physiological values significantly. Mysecond statment proved to be true partly only beside this, my statment concering the systolic values was sound, opposite this onto diastolic values my mounted hypothesis proved to be wrong. What concerns my last assumption for totally true one proven, the women in all age groups bigger ASI average are at their disposal the men.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422368">
    <w:multiLevelType w:val="hybridMultilevel"/>
    <w:lvl w:ilvl="0" w:tplc="506074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422368">
    <w:abstractNumId w:val="204223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3002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