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ANCZUBERGER GÁBOR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Pongrácz 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Megy a HR gőzős... avagy a vasúti dolgozók pályaidentitása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az empirikus kutatást, amelyet a vasúti dolgozók körében végeztem.</w:t>
      </w:r>
      <w:r>
        <w:rPr>
          <w:color w:val="000000"/>
          <w:sz w:val="24"/>
          <w:szCs w:val="24"/>
        </w:rPr>
        <w:br/>
        <w:t xml:space="preserve">Nemcsak a szakmai kíváncsiságom hajtott a felmérésben, hanem személyes indítatás is volt, mivel nagyon sok barát és rokon dolgozik a vasútnál, sőt nagyon sok felmenőm is vasutas volt. A régi történetek és anekdoták felkeltették bennem a kíváncsiságot, hogy a mai dolgozók is vajon így látják-e a munkahelyüket és éppen annyira szeretnek itt dolgozni, mint elődeik?</w:t>
      </w:r>
      <w:r>
        <w:rPr>
          <w:color w:val="000000"/>
          <w:sz w:val="24"/>
          <w:szCs w:val="24"/>
        </w:rPr>
        <w:br/>
        <w:t xml:space="preserve">A kutatás célja az volt, hogy felmérjem a vasúti dolgozók pályaidentitását, illetve</w:t>
      </w:r>
      <w:r>
        <w:rPr>
          <w:color w:val="000000"/>
          <w:sz w:val="24"/>
          <w:szCs w:val="24"/>
        </w:rPr>
        <w:br/>
        <w:t xml:space="preserve">pályakezdőként hogyan gondolkodtak a munkahelyükről, és ma mit gondolnak arról. Itt kell leszögeznem, hogy a minta nem reprezentatív, az itt felsejlő tendenciák és összefüggések nem biztos, hogy ráillenek az összes vasúti dolgozóra.</w:t>
      </w:r>
      <w:r>
        <w:rPr>
          <w:color w:val="000000"/>
          <w:sz w:val="24"/>
          <w:szCs w:val="24"/>
        </w:rPr>
        <w:br/>
        <w:t xml:space="preserve">Az adatok felvétele kérdőív segítségével történt, amelyen 10 kérdés szerepelt. Az első öt kérdés az alapváltozókra kérdez rá, majd a továbbiakban a kitöltő múltbéli, jelenlegi és jövőbeli attitűdjeit a munkahelyével kapcsolatban próbálja meg firtatni.</w:t>
      </w:r>
      <w:r>
        <w:rPr>
          <w:color w:val="000000"/>
          <w:sz w:val="24"/>
          <w:szCs w:val="24"/>
        </w:rPr>
        <w:br/>
        <w:t xml:space="preserve">A kutatással kapcsolatban 4 hipotézist fogalmaztam meg, melyeket a kérdőívek elemzése fog majd megerősíteni, avagy megcáfolni.</w:t>
      </w:r>
      <w:r>
        <w:rPr>
          <w:color w:val="000000"/>
          <w:sz w:val="24"/>
          <w:szCs w:val="24"/>
        </w:rPr>
        <w:br/>
        <w:t xml:space="preserve">• Feltételezem, hogy a vasúti dolgozók negatívabb pályaképpel rendelkeznek ma, mint, amikor pályát kezdtek.</w:t>
      </w:r>
      <w:r>
        <w:rPr>
          <w:color w:val="000000"/>
          <w:sz w:val="24"/>
          <w:szCs w:val="24"/>
        </w:rPr>
        <w:br/>
        <w:t xml:space="preserve">• Feltételezem továbbá, hogy a megkérdezettek jövőképe nagyobbrészt bizonytalan, vagy negatív</w:t>
      </w:r>
      <w:r>
        <w:rPr>
          <w:color w:val="000000"/>
          <w:sz w:val="24"/>
          <w:szCs w:val="24"/>
        </w:rPr>
        <w:br/>
        <w:t xml:space="preserve">• Feltételezem, hogy a megkérdezettek magasabb iskolai végzettséget jelöltek meg, a saját munkakörük betöltéséhez szükséges iskolai végzettségnek.</w:t>
      </w:r>
      <w:r>
        <w:rPr>
          <w:color w:val="000000"/>
          <w:sz w:val="24"/>
          <w:szCs w:val="24"/>
        </w:rPr>
        <w:br/>
        <w:t xml:space="preserve">• És végül feltételezem, hogy a megkérdezettek nagyobb része jobb munkakörülményt és jobb kollegiális légkört szeretne</w:t>
      </w:r>
      <w:r>
        <w:rPr>
          <w:color w:val="000000"/>
          <w:sz w:val="24"/>
          <w:szCs w:val="24"/>
        </w:rPr>
        <w:br/>
        <w:t xml:space="preserve">A kutatás jövőbeli lehetséges irányvonalának, véleményem szerint a minta növelésével és a kérdőív kérdéseinek kibővítésében látnám. A minta növelésével nemcsak a precízebb, de a nyitott kérdésekre is sokszínűbb válaszok érkeznének, melyből még több konzekvenciát lehetne levonni, míg a kérdőív bővítésével a kutatás határait is ki lehet szélesíteni, melyben nemcsak az ideális munkakörülményeket, hanem a dolgozók közötti kapcsolatokra is rá lehetne többek közt kérdezni.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15569">
    <w:multiLevelType w:val="hybridMultilevel"/>
    <w:lvl w:ilvl="0" w:tplc="65064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15569">
    <w:abstractNumId w:val="955155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018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