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ENIKŐ NAGY</w:t>
            </w:r>
          </w:p>
          <w:p w:rsidR="00C275A3" w:rsidRDefault="00A96AEC" w:rsidP="00C275A3">
            <w:pPr>
              <w:pStyle w:val="Hallgatokepzes"/>
            </w:pPr>
            <w:r>
              <w:t>Traffic and transportatation engineering</w:t>
            </w:r>
            <w:r>
              <w:br/>
            </w:r>
            <w:r w:rsidR="00E77B23">
              <w:t>MSc, 4. semester</w:t>
            </w:r>
          </w:p>
          <w:p w:rsidR="00C265CE" w:rsidRPr="009E5FF1" w:rsidRDefault="00E77B23" w:rsidP="00C275A3">
            <w:pPr>
              <w:pStyle w:val="Hallgatokepzes"/>
              <w:rPr>
                <w:b/>
                <w:caps/>
              </w:rPr>
            </w:pPr>
            <w:r>
              <w:t>Budapest University of Technology and Economics</w:t>
            </w:r>
            <w:r w:rsidR="00C275A3">
              <w:br/>
            </w:r>
            <w:r w:rsidR="00DB4822">
              <w:t>Faculty of Transportation Engineering and Vehicle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Csaba Csiszár PhD.</w:t>
            </w:r>
          </w:p>
          <w:p w:rsidR="00DB4822" w:rsidRDefault="00DB4822" w:rsidP="00E11062">
            <w:pPr>
              <w:pStyle w:val="Konzulensek"/>
            </w:pPr>
            <w:r w:rsidRPr="00DB4822">
              <w:t>  associate professor, BME KSK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Research on automation of operative scheduling in urban public transportation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aim of the paper is to study the possibilities of automation of operative scheduling in urban public transportation. The goal is to analyze the tasks of dispatchers, determine the processes that could be substitute with decisions support system and solve the integration problems to the actual IT system.</w:t>
      </w:r>
    </w:p>
    <w:p>
      <w:pPr>
        <w:pBdr/>
        <w:spacing w:before="240" w:after="240" w:line="240" w:lineRule="auto"/>
        <w:ind w:left="0" w:right="0"/>
        <w:jc w:val="left"/>
      </w:pPr>
      <w:r>
        <w:rPr>
          <w:color w:val="000000"/>
          <w:sz w:val="24"/>
          <w:szCs w:val="24"/>
        </w:rPr>
        <w:t xml:space="preserve">The reason of the research is during incident management, dispatchers have to consider too many aspects according to the regulations. The tasks are handled with minimal IT support. Automation of operative scheduling could be part of a decision support system, whose development has already begun.</w:t>
      </w:r>
    </w:p>
    <w:p>
      <w:pPr>
        <w:pBdr/>
        <w:spacing w:before="240" w:after="240" w:line="240" w:lineRule="auto"/>
        <w:ind w:left="0" w:right="0"/>
        <w:jc w:val="left"/>
      </w:pPr>
      <w:r>
        <w:rPr>
          <w:color w:val="000000"/>
          <w:sz w:val="24"/>
          <w:szCs w:val="24"/>
        </w:rPr>
        <w:t xml:space="preserve">During my work I studied the tasks of dispatchers, analyzed the different type of incidents of the transportation network, the regulation and techniques of traffic control and the process of operative scheduling. I studied the actual and the developing IT system used for incident management.</w:t>
      </w:r>
    </w:p>
    <w:p>
      <w:pPr>
        <w:pBdr/>
        <w:spacing w:before="240" w:after="240" w:line="240" w:lineRule="auto"/>
        <w:ind w:left="0" w:right="0"/>
        <w:jc w:val="left"/>
      </w:pPr>
      <w:r>
        <w:rPr>
          <w:color w:val="000000"/>
          <w:sz w:val="24"/>
          <w:szCs w:val="24"/>
        </w:rPr>
        <w:t xml:space="preserve">As a result of the research I systematized the types of incidents according to their influence on the transport of vehicles. I prepared the architecture of IT system showing the database connection of decision support subsystem. The paper contains the input and output of the algorithm of automation and the needed databases for the operation of the system. The operation and decision process is shown on a flowchart, detailed information could be found also.</w:t>
      </w:r>
    </w:p>
    <w:p>
      <w:pPr>
        <w:pBdr/>
        <w:spacing w:before="240" w:after="240" w:line="240" w:lineRule="auto"/>
        <w:ind w:left="0" w:right="0"/>
        <w:jc w:val="left"/>
      </w:pPr>
      <w:r>
        <w:rPr>
          <w:color w:val="000000"/>
          <w:sz w:val="24"/>
          <w:szCs w:val="24"/>
        </w:rPr>
        <w:t xml:space="preserve">Research determined that the process of operative scheduling could be automated partially. Beside automation, human intervention is required. The operation of the decision support system and the mathematical background of determining new departure time of vehicles are presented through use cases. Finally, I have analyzed the future development opportunities and the impacts of the new IT system.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539281">
    <w:multiLevelType w:val="hybridMultilevel"/>
    <w:lvl w:ilvl="0" w:tplc="784227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539281">
    <w:abstractNumId w:val="345392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09425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