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BAÁR</w:t>
            </w:r>
          </w:p>
          <w:p w:rsidR="00C275A3" w:rsidRDefault="00A96AEC" w:rsidP="00C275A3">
            <w:pPr>
              <w:pStyle w:val="Hallgatokepzes"/>
            </w:pPr>
            <w:r>
              <w:t>Transportation engineer</w:t>
            </w:r>
            <w:r>
              <w:br/>
            </w:r>
            <w:r w:rsidR="00E77B23">
              <w:t>BSc, 9. semester</w:t>
            </w:r>
          </w:p>
          <w:p w:rsidR="00C265CE" w:rsidRPr="009E5FF1" w:rsidRDefault="00E77B23" w:rsidP="00C275A3">
            <w:pPr>
              <w:pStyle w:val="Hallgatokepzes"/>
              <w:rPr>
                <w:b/>
                <w:caps/>
              </w:rPr>
            </w:pPr>
            <w:r>
              <w:t>Budapest University of Technology and Economics</w:t>
            </w:r>
            <w:r w:rsidR="00C275A3">
              <w:br/>
            </w:r>
            <w:r w:rsidR="00DB4822">
              <w:t>Faculty of Transportation Engineering and Vehicle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Bauer</w:t>
            </w:r>
          </w:p>
          <w:p w:rsidR="00DB4822" w:rsidRDefault="00DB4822" w:rsidP="00E11062">
            <w:pPr>
              <w:pStyle w:val="Konzulensek"/>
            </w:pPr>
            <w:r w:rsidRPr="00DB4822">
              <w:t>research fellow, BME KSK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possible onboard wind estimation solutions for airplains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author gives an overview about wind estimation algorithms. He presents two possible solutions. The first algorithm uses speed data from a GPS receiver, speed data measured by a Pitot tube and Euler angles estimated by an other algorithm. The second solution estimates the wind conditions by speed data from a GPS receiver, speed data measured by a Pitot tube and with an Extended Kalman Filter.</w:t>
      </w:r>
    </w:p>
    <w:p>
      <w:pPr>
        <w:pBdr/>
        <w:spacing w:before="240" w:after="240" w:line="240" w:lineRule="auto"/>
        <w:ind w:left="0" w:right="0"/>
        <w:jc w:val="left"/>
      </w:pPr>
      <w:r>
        <w:rPr>
          <w:color w:val="000000"/>
          <w:sz w:val="24"/>
          <w:szCs w:val="24"/>
        </w:rPr>
        <w:t xml:space="preserve">The author after the presentation of the algorithms analyses their implementation. He tests the algorithms with simulation processes. The results showed that, the first algorithm does not work correctly, and therefor the implementation of this solution is not possible.</w:t>
      </w:r>
    </w:p>
    <w:p>
      <w:pPr>
        <w:pBdr/>
        <w:spacing w:before="240" w:after="240" w:line="240" w:lineRule="auto"/>
        <w:ind w:left="0" w:right="0"/>
        <w:jc w:val="left"/>
      </w:pPr>
      <w:r>
        <w:rPr>
          <w:color w:val="000000"/>
          <w:sz w:val="24"/>
          <w:szCs w:val="24"/>
        </w:rPr>
        <w:t xml:space="preserve">During the test process the author made different versions of the second algorithm. The first one estimates the wind speed and direction. The second one is an extended version of the previous and estimates the error of the pitch angle estimation made by an other onboard algorithm. The third one estimates the wind speed, wind direction and a scale factor between the square of air speed measured by a Pitot tube and dynamic pressure. After the comparison of the three algorithms he chooses the third solutions to implement onboard.</w:t>
      </w:r>
    </w:p>
    <w:p>
      <w:pPr>
        <w:pBdr/>
        <w:spacing w:before="240" w:after="240" w:line="240" w:lineRule="auto"/>
        <w:ind w:left="0" w:right="0"/>
        <w:jc w:val="left"/>
      </w:pPr>
      <w:r>
        <w:rPr>
          <w:color w:val="000000"/>
          <w:sz w:val="24"/>
          <w:szCs w:val="24"/>
        </w:rPr>
        <w:t xml:space="preserve">In next step the author continues with an extended test of the chosen algorithm. He implements the algorithm into the available radio controlled airplane’s onboard software. Tests the algorithm on real flight data. The results showed that the solution is able to estimate wind conditions, and that later it can be used onboard the airplane.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880763">
    <w:multiLevelType w:val="hybridMultilevel"/>
    <w:lvl w:ilvl="0" w:tplc="100151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880763">
    <w:abstractNumId w:val="778807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07786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