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ZALAN ZEMPLENYI</w:t>
            </w:r>
          </w:p>
          <w:p w:rsidR="00C275A3" w:rsidRDefault="00A96AEC" w:rsidP="00C275A3">
            <w:pPr>
              <w:pStyle w:val="Hallgatokepzes"/>
            </w:pPr>
            <w:r>
              <w:t>Environtental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Bartus</w:t>
            </w:r>
          </w:p>
          <w:p w:rsidR="00DB4822" w:rsidRDefault="00DB4822" w:rsidP="00E11062">
            <w:pPr>
              <w:pStyle w:val="Konzulensek"/>
            </w:pPr>
            <w:r w:rsidRPr="00DB4822">
              <w:t>  assistant professor , BME GTK</w:t>
            </w:r>
          </w:p>
        </w:tc>
      </w:tr>
      <w:tr w:rsidR="00DB4822" w:rsidTr="00DB4822">
        <w:tc>
          <w:tcPr>
            <w:tcW w:w="9854" w:type="dxa"/>
          </w:tcPr>
          <w:p w:rsidR="00DB4822" w:rsidRPr="00DB4822" w:rsidRDefault="00DB4822" w:rsidP="004D7940">
            <w:pPr>
              <w:pStyle w:val="Konzulensek"/>
            </w:pPr>
            <w:r w:rsidRPr="00DB4822">
              <w:t>László Görgy</w:t>
            </w:r>
          </w:p>
          <w:p w:rsidR="00DB4822" w:rsidRDefault="00DB4822" w:rsidP="00E11062">
            <w:pPr>
              <w:pStyle w:val="Konzulensek"/>
            </w:pPr>
            <w:r w:rsidRPr="00DB4822">
              <w:t>  professor’s assistant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the national financial system of the energy efficiency investments in constructions with renewable energy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Changing the national financial system of the energy efficiency investments in constructions with renewable energy</w:t>
      </w:r>
    </w:p>
    <w:p>
      <w:pPr>
        <w:pBdr/>
        <w:spacing w:before="240" w:after="240" w:line="240" w:lineRule="auto"/>
        <w:ind w:left="0" w:right="0"/>
        <w:jc w:val="left"/>
      </w:pPr>
      <w:r>
        <w:rPr>
          <w:color w:val="000000"/>
          <w:sz w:val="24"/>
          <w:szCs w:val="24"/>
        </w:rPr>
        <w:t xml:space="preserve">In my dissertation I am introducing the PRGR financial system from my own notions. The target of my system is both to encourage and support the energy efficiency investments.</w:t>
      </w:r>
    </w:p>
    <w:p>
      <w:pPr>
        <w:pBdr/>
        <w:spacing w:before="240" w:after="240" w:line="240" w:lineRule="auto"/>
        <w:ind w:left="0" w:right="0"/>
        <w:jc w:val="left"/>
      </w:pPr>
      <w:r>
        <w:rPr>
          <w:color w:val="000000"/>
          <w:sz w:val="24"/>
          <w:szCs w:val="24"/>
        </w:rPr>
        <w:t xml:space="preserve">At the beginning of building my financing system I conducted some researches into finding the major problems, afterwards studies the previous solutions both in Hungary and abroad. I also made 2 interviews with prominent representatives of energy efficiency sector and financial sector to get more adequate information about experiences to try to anticipate the welcome of my system.</w:t>
      </w:r>
    </w:p>
    <w:p>
      <w:pPr>
        <w:pBdr/>
        <w:spacing w:before="240" w:after="240" w:line="240" w:lineRule="auto"/>
        <w:ind w:left="0" w:right="0"/>
        <w:jc w:val="left"/>
      </w:pPr>
      <w:r>
        <w:rPr>
          <w:color w:val="000000"/>
          <w:sz w:val="24"/>
          <w:szCs w:val="24"/>
        </w:rPr>
        <w:t xml:space="preserve">International and National sureys have revealed that the main obstacles of energy efficiency investmens are of financial types. In Hungary, in particular, it is the scarcity of capital, heavy indebtedness and law level of remittance of credit – especially with high interest rate.</w:t>
      </w:r>
      <w:r>
        <w:rPr>
          <w:color w:val="000000"/>
          <w:sz w:val="24"/>
          <w:szCs w:val="24"/>
        </w:rPr>
        <w:br/>
        <w:t xml:space="preserve">My system is attempting to find a ’remedy’ for these problems.</w:t>
      </w:r>
    </w:p>
    <w:p>
      <w:pPr>
        <w:pBdr/>
        <w:spacing w:before="240" w:after="240" w:line="240" w:lineRule="auto"/>
        <w:ind w:left="0" w:right="0"/>
        <w:jc w:val="left"/>
      </w:pPr>
      <w:r>
        <w:rPr>
          <w:color w:val="000000"/>
          <w:sz w:val="24"/>
          <w:szCs w:val="24"/>
        </w:rPr>
        <w:t xml:space="preserve">It is built on 4 pillars: Prefinance, Rate Subsidy, State Guaerantee and Refinance. In the first variation the Hungarian Develpoment Bank, in the other one it is the commercial banks that play the main roles in financing.</w:t>
      </w:r>
    </w:p>
    <w:p>
      <w:pPr>
        <w:pBdr/>
        <w:spacing w:before="240" w:after="240" w:line="240" w:lineRule="auto"/>
        <w:ind w:left="0" w:right="0"/>
        <w:jc w:val="left"/>
      </w:pPr>
      <w:r>
        <w:rPr>
          <w:color w:val="000000"/>
          <w:sz w:val="24"/>
          <w:szCs w:val="24"/>
        </w:rPr>
        <w:t xml:space="preserve">Nowadays one of the principal sources of energy efficiency investmens are the subsidies from the European Union. The problem is that these funds can be realized only in the form of post-financing.</w:t>
      </w:r>
    </w:p>
    <w:p>
      <w:pPr>
        <w:pBdr/>
        <w:spacing w:before="240" w:after="240" w:line="240" w:lineRule="auto"/>
        <w:ind w:left="0" w:right="0"/>
        <w:jc w:val="left"/>
      </w:pPr>
      <w:r>
        <w:rPr>
          <w:color w:val="000000"/>
          <w:sz w:val="24"/>
          <w:szCs w:val="24"/>
        </w:rPr>
        <w:t xml:space="preserve">In the PRGR system the way of payment is prefinanced that is: the total amount of the subsidy is prefinanced by banks in the form of loans. The EU subsidies reduce the rate of interests. In this way both the Prefinance and Rate Subsidy play a proactive role by generating the investments during the current recession period.</w:t>
      </w:r>
    </w:p>
    <w:p>
      <w:pPr>
        <w:pBdr/>
        <w:spacing w:before="240" w:after="240" w:line="240" w:lineRule="auto"/>
        <w:ind w:left="0" w:right="0"/>
        <w:jc w:val="left"/>
      </w:pPr>
      <w:r>
        <w:rPr>
          <w:color w:val="000000"/>
          <w:sz w:val="24"/>
          <w:szCs w:val="24"/>
        </w:rPr>
        <w:t xml:space="preserve">The system cannot be operated without proper guarantees. In my system the risk taken by banks is reduced by the State, which undertaking the guarantee for the 80% of the amount of loan.</w:t>
      </w:r>
      <w:r>
        <w:rPr>
          <w:color w:val="000000"/>
          <w:sz w:val="24"/>
          <w:szCs w:val="24"/>
        </w:rPr>
        <w:br/>
        <w:t xml:space="preserve">The cheap refinancing sources are beceficial for the investores, he banks and State alike.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50245">
    <w:multiLevelType w:val="hybridMultilevel"/>
    <w:lvl w:ilvl="0" w:tplc="2367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50245">
    <w:abstractNumId w:val="97150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104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