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JOZSEF SZABO</w:t>
            </w:r>
          </w:p>
          <w:p w:rsidR="00C275A3" w:rsidRDefault="00A96AEC" w:rsidP="00C275A3">
            <w:pPr>
              <w:pStyle w:val="Hallgatokepzes"/>
            </w:pPr>
            <w:r>
              <w:t>Business Administration and Management</w:t>
            </w:r>
            <w:r>
              <w:br/>
            </w:r>
            <w:r w:rsidR="00E77B23">
              <w:t>BSc, 7. semester</w:t>
            </w:r>
          </w:p>
          <w:p w:rsidR="00C265CE" w:rsidRPr="009E5FF1" w:rsidRDefault="00E77B23" w:rsidP="00C275A3">
            <w:pPr>
              <w:pStyle w:val="Hallgatokepzes"/>
              <w:rPr>
                <w:b/>
                <w:caps/>
              </w:rPr>
            </w:pPr>
            <w:r>
              <w:t>Budapest University of Technology and Economics</w:t>
            </w:r>
            <w:r w:rsidR="00C275A3">
              <w:br/>
            </w:r>
            <w:r w:rsidR="00DB4822">
              <w:t>Faculty of Economic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Eva Karai</w:t>
            </w:r>
          </w:p>
          <w:p w:rsidR="00DB4822" w:rsidRDefault="00DB4822" w:rsidP="00E11062">
            <w:pPr>
              <w:pStyle w:val="Konzulensek"/>
            </w:pPr>
            <w:r w:rsidRPr="00DB4822">
              <w:t>associate professor,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Complex analysis of a company producing packing materials with the prognosis of bankruptcy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scope of my research work I had the opportunity to get acquainted with a company, which has a determining role on the plastic industry. I analysed in detail and deductively the financial, income and asset position of the firm with the help of the Disclosure Statements between 2007 and 2011. Studying the five economic years I came to the conclusion that although the direct function of the enterprise is not in danger but on the other hand it struggles some financial difficulties.</w:t>
      </w:r>
    </w:p>
    <w:p>
      <w:pPr>
        <w:widowControl w:val="on"/>
        <w:pBdr/>
        <w:spacing w:before="240" w:after="240" w:line="240" w:lineRule="auto"/>
        <w:ind w:left="0" w:right="0"/>
        <w:jc w:val="left"/>
      </w:pPr>
      <w:r>
        <w:rPr>
          <w:color w:val="000000"/>
          <w:sz w:val="24"/>
          <w:szCs w:val="24"/>
        </w:rPr>
        <w:t xml:space="preserve">During writing of the essay I was trying to make myself familiar with special field of financial analysis, as for example the analysis of bankruptcy. First of all, therefore the main point of my paper is related to my prediction and consequences.</w:t>
      </w:r>
    </w:p>
    <w:p>
      <w:pPr>
        <w:widowControl w:val="on"/>
        <w:pBdr/>
        <w:spacing w:before="240" w:after="240" w:line="240" w:lineRule="auto"/>
        <w:ind w:left="0" w:right="0"/>
        <w:jc w:val="left"/>
      </w:pPr>
      <w:r>
        <w:rPr>
          <w:color w:val="000000"/>
          <w:sz w:val="24"/>
          <w:szCs w:val="24"/>
        </w:rPr>
        <w:t xml:space="preserve">Inside the bankruptcy models by means of Altman’s Z-model (published in 1968) I made an attempt to predict the insolvency of the firm. In the course of the detailed examination of Z-model I managed to get onto the conclusion that I queried the reliability of the model made by Altman or anyway it is not capable to apply to this company or I regarded it as obsolete one - so in the deduction of the additional consequences only single X components helped, the full Z indicator not.</w:t>
      </w:r>
    </w:p>
    <w:p>
      <w:pPr>
        <w:widowControl w:val="on"/>
        <w:pBdr/>
        <w:spacing w:before="240" w:after="240" w:line="240" w:lineRule="auto"/>
        <w:ind w:left="0" w:right="0"/>
        <w:jc w:val="left"/>
      </w:pPr>
      <w:r>
        <w:rPr>
          <w:color w:val="000000"/>
          <w:sz w:val="24"/>
          <w:szCs w:val="24"/>
        </w:rPr>
        <w:t xml:space="preserve">Due to this I continued the investigation: I mapped the enterprise deeper with the more current models of the above-mentioned methodology. The model published by Altman was thus only a starting point, since I presented not only several models of the discriminant analysis but a home model of the logistic regression, too.</w:t>
      </w:r>
    </w:p>
    <w:p>
      <w:pPr>
        <w:widowControl w:val="on"/>
        <w:pBdr/>
        <w:spacing w:before="240" w:after="240" w:line="240" w:lineRule="auto"/>
        <w:ind w:left="0" w:right="0"/>
        <w:jc w:val="left"/>
      </w:pPr>
      <w:r>
        <w:rPr>
          <w:color w:val="000000"/>
          <w:sz w:val="24"/>
          <w:szCs w:val="24"/>
        </w:rPr>
        <w:t xml:space="preserve">On the whole the models predicting bankruptcy persuaded me of that direction that the company had various (financial, liquidity) problems in the examined 5 years in deed, so with the usage of these models the corporate difficulties can be predicted and surmounted in the future. However it is necessary to mention that the models are not specific for the plastic industry, because of this it is in sight the not-exact, distort „picture”, which one we could seen at the establishment of the different models even more clearly.</w:t>
      </w:r>
    </w:p>
    <w:p>
      <w:pPr>
        <w:widowControl w:val="on"/>
        <w:pBdr/>
        <w:spacing w:before="240" w:after="240" w:line="240" w:lineRule="auto"/>
        <w:ind w:left="0" w:right="0"/>
        <w:jc w:val="left"/>
      </w:pPr>
      <w:r>
        <w:rPr>
          <w:color w:val="000000"/>
          <w:sz w:val="24"/>
          <w:szCs w:val="24"/>
        </w:rPr>
        <w:t xml:space="preserve">There are many things that depend on taking advantage of opportunities of the group PACCOR, furthermore a lot depend on the global market situation, nevertheless for the sake of the long-term and healthy survival it is indispensable to reduce the strange capital – first of all its short term credits - and to choose a new policy for the management…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404078">
    <w:multiLevelType w:val="hybridMultilevel"/>
    <w:lvl w:ilvl="0" w:tplc="457439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404078">
    <w:abstractNumId w:val="2940407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70251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