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 FILUS</w:t>
            </w:r>
          </w:p>
          <w:p w:rsidR="00C275A3" w:rsidRDefault="00A96AEC" w:rsidP="00C275A3">
            <w:pPr>
              <w:pStyle w:val="Hallgatokepzes"/>
            </w:pPr>
            <w:r>
              <w:t>Bioengineering</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RÓBERT SPROCH</w:t>
            </w:r>
          </w:p>
          <w:p w:rsidR="00DB4822" w:rsidRDefault="00C275A3" w:rsidP="004D7940">
            <w:pPr>
              <w:pStyle w:val="Hallgatokepzes"/>
            </w:pPr>
            <w:r>
              <w:t>Bioengineering</w:t>
            </w:r>
            <w:r w:rsidR="00A96AEC">
              <w:br/>
              <w:t>BSc,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Cecília Hodúr</w:t>
            </w:r>
          </w:p>
          <w:p w:rsidR="00DB4822" w:rsidRDefault="00DB4822" w:rsidP="00E11062">
            <w:pPr>
              <w:pStyle w:val="Konzulensek"/>
            </w:pPr>
            <w:r w:rsidRPr="00DB4822">
              <w:t>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Enzymatic breakdown of carbohydrate-containing waste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work the cellulose hydrolysis was investigated for bioetanol production. The cellulose source was sugar-beet pellet, it is the by-product of the sugar-beet processing. The enzymatic hidrolizate was made by cellulase and β-glycosidase enzymes and the effect of microwave pretreatment was investigated also.</w:t>
      </w:r>
    </w:p>
    <w:p>
      <w:pPr>
        <w:widowControl w:val="on"/>
        <w:pBdr/>
        <w:spacing w:before="240" w:after="240" w:line="240" w:lineRule="auto"/>
        <w:ind w:left="0" w:right="0"/>
        <w:jc w:val="left"/>
      </w:pPr>
      <w:r>
        <w:rPr>
          <w:color w:val="000000"/>
          <w:sz w:val="24"/>
          <w:szCs w:val="24"/>
        </w:rPr>
        <w:t xml:space="preserve">The effects of granule size of the grinded pellet, the amount of cellulase and β -glycosidase enzymes were measured on the cellulose degradation, i.e. sugar yield. According to our results, we found that the granule size and the ratio of the two enzymes have a joint effect on the hydrolysis. The greatest sugar concentration was measured at the largest particles size and at the high cellulase/β-glucosidase ratio. Better results was achieved when with the same granule size the higher enzyme ratio was applied, just like in the case when the equal ratio of the enzymes and the greater granule size was applied together. From the results we can pronounce also that the microwave pretreatment of the substrate enhances the velocity and the yield of the hydrolysis. So the microwave pretreatment can be used to short the whole method, wile it increases the efficiency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27636">
    <w:multiLevelType w:val="hybridMultilevel"/>
    <w:lvl w:ilvl="0" w:tplc="97946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27636">
    <w:abstractNumId w:val="42627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163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