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MARGARÉTA PÁL</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Antalné Valérius Dr. Cser</w:t>
            </w:r>
          </w:p>
          <w:p w:rsidR="00DB4822" w:rsidRDefault="00DB4822" w:rsidP="00E11062">
            <w:pPr>
              <w:pStyle w:val="Konzulensek"/>
            </w:pPr>
            <w:r w:rsidRPr="00DB4822">
              <w:t>reader in university, head of Department,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effectiveness of career specific courses - Survey on courses organized by the Labour Policy Office of Fejer County Government Office, Sarbogard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intends to give a comprehensive review of unemployment, focusing on the history of this social phenomenon as well as its current status and forms of representation. After defining career specific courses as part of andragogy, the author of this paper illustrates the social and economic background of the development of various learning programmes alongside the main goals of career specific courses. Furthermore, the various tools of active labour market policies are also represented in this document. The author intends to prove her hypothesis on the effectiveness and usefulness of the different courses organized by the local labour offices by use of two different data collection methods. A paper-based survey has been carried out personally by he author in the Labour Policy Office in Sárbogárd, while an online survey has also been done. The results of these surveys are analysed and set against each other in this paper. The current status of the whole survey seems to disprove the author’s original hypothesis. However, the survey is still going on in order to provide more information and a representative database for the author’s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26326">
    <w:multiLevelType w:val="hybridMultilevel"/>
    <w:lvl w:ilvl="0" w:tplc="88668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26326">
    <w:abstractNumId w:val="68626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672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