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NIKOLETTA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Béla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cenzúra hatása a magyarországi könyvtárakra a szocialista rendszer idején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ismertettem, hogy a szocialista diktatúra egyes szakaszaiban milyen intézkedéseket, elnyomásokat, megtorlásokat kellett az ország lakosainak eltűrnie.</w:t>
      </w:r>
      <w:r>
        <w:rPr>
          <w:color w:val="000000"/>
          <w:sz w:val="24"/>
          <w:szCs w:val="24"/>
        </w:rPr>
        <w:br/>
        <w:t xml:space="preserve">Szinte azonnal megjelent a cenzúra. Ennek következtében rengeteg dokumentum nem tudott megjelenni, vagy csak nagyon hosszadalmas folyamat árán.</w:t>
      </w:r>
      <w:r>
        <w:rPr>
          <w:color w:val="000000"/>
          <w:sz w:val="24"/>
          <w:szCs w:val="24"/>
        </w:rPr>
        <w:br/>
        <w:t xml:space="preserve">A cenzúra keretében éveken át folyamatosan adtak ki indexeket a betiltott művekről, vagy, amelyet részben vagy egészben törölnie kellett a könyvtáraknak az állományból, s mintegy bizonyítékul a tényleges törlésről, eljuttatnia azt a Papírhulladékforgalmi Nemzeti Vállalathoz. Ez több ezer különféle dokumentum megsemmisítését jelentette.</w:t>
      </w:r>
      <w:r>
        <w:rPr>
          <w:color w:val="000000"/>
          <w:sz w:val="24"/>
          <w:szCs w:val="24"/>
        </w:rPr>
        <w:br/>
        <w:t xml:space="preserve">A könyvtáraknak is részt kellett venniük ebben a tudatmanipuláló tevékenységben. Ismertettem a dolgozatban milyen teendőkkel látták el a korban a könyvtárakat.</w:t>
      </w:r>
      <w:r>
        <w:rPr>
          <w:color w:val="000000"/>
          <w:sz w:val="24"/>
          <w:szCs w:val="24"/>
        </w:rPr>
        <w:br/>
        <w:t xml:space="preserve">Kivonták a gyűjteményekből az ideológiai okokból kifogásolt könyveket, kiiktatták a profilba nem tartozó külföldi dokumentumokat, ám a marxista-leninista nézetű szakkönyveket folyamatosan kellett figyelniük, és beszerezni a legújabb kiadásokat belőlük az ideológia népszerűsítése érdekében.</w:t>
      </w:r>
      <w:r>
        <w:rPr>
          <w:color w:val="000000"/>
          <w:sz w:val="24"/>
          <w:szCs w:val="24"/>
        </w:rPr>
        <w:br/>
        <w:t xml:space="preserve">A katalógusokból külön kellett választani azt, amit az olvasók is használhattak. Ezekből nem hiányozhattak a szocializmust népszerűsítő dokumentumok cédulái, a veszélyes fasiszta dokumentumok cédulái ezzel szemben be sem kerülhettek, hogy az olvasók ne is érdeklődjenek ezekről a dokumentumokról, nem tudván azt, hogy rendelkezésükre áll a könyvtárban.</w:t>
      </w:r>
      <w:r>
        <w:rPr>
          <w:color w:val="000000"/>
          <w:sz w:val="24"/>
          <w:szCs w:val="24"/>
        </w:rPr>
        <w:br/>
        <w:t xml:space="preserve">A könyvtárosoknak pedig, közülük is elsősorban a tájékoztatásban dolgozóknak, ideológiai átnevelésen kellett részt venniük. Ennek legfőbb oka az volt, hogy világnézeti nevelői szereppel ruházták fel őket egyrészt a tájékoztatás kapcsán felmerülő kötetlen beszélgetés végett, másrészt az általuk ajánlott dokumentumoknak is a marxista-leninista elveket hirdetőknek kellett lenniük.</w:t>
      </w:r>
      <w:r>
        <w:rPr>
          <w:color w:val="000000"/>
          <w:sz w:val="24"/>
          <w:szCs w:val="24"/>
        </w:rPr>
        <w:br/>
        <w:t xml:space="preserve">Így használta fel a rendszer a könyvtárak műveltséget növelő funkcióját a maguk malmára.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52141">
    <w:multiLevelType w:val="hybridMultilevel"/>
    <w:lvl w:ilvl="0" w:tplc="97390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52141">
    <w:abstractNumId w:val="47552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978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