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NAGY</w:t>
            </w:r>
          </w:p>
          <w:p w:rsidR="00C275A3" w:rsidRDefault="00A96AEC" w:rsidP="00C275A3">
            <w:pPr>
              <w:pStyle w:val="Hallgatokepzes"/>
            </w:pPr>
            <w:r>
              <w:t>Librarian and Information Scientist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Lóránt dr. Kovács Béla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UDC mark editing rules algorithm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work i would like to intruduce you the software we are developing in our university. With the help of diagram andf the sofware, i will show you a little sneek peak of the working algorythm.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But first of all the sofware is not automatic, because the MIT is not at the level that it would be possible (maybe a future breakthrough?). We don’t have good enough sofwares working with languages and texts to achieve this (final) goal.</w:t>
      </w:r>
      <w:r>
        <w:rPr>
          <w:color w:val="000000"/>
          <w:sz w:val="24"/>
          <w:szCs w:val="24"/>
        </w:rPr>
        <w:br/>
        <w:t xml:space="preserve">We know that there was others before us try to develop a software with the same capabilities and failed, but that won’t hold us back in our 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sofware is written in Java and there is a Mysql database (containing marks) connected to it. During programming our motto is: „Keep it easy and progress step by step”. First we are working on the easy functions and then put the hard ones to it one by one.</w:t>
      </w:r>
      <w:r>
        <w:rPr>
          <w:color w:val="000000"/>
          <w:sz w:val="24"/>
          <w:szCs w:val="24"/>
        </w:rPr>
        <w:br/>
        <w:t xml:space="preserve">I will talk about the possibilities a library could use this software.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01353">
    <w:multiLevelType w:val="hybridMultilevel"/>
    <w:lvl w:ilvl="0" w:tplc="93133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01353">
    <w:abstractNumId w:val="43501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261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