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PAKOZDI</w:t>
            </w:r>
          </w:p>
          <w:p w:rsidR="00C275A3" w:rsidRDefault="00A96AEC" w:rsidP="00C275A3">
            <w:pPr>
              <w:pStyle w:val="Hallgatokepzes"/>
            </w:pPr>
            <w:r>
              <w:t>Craftsman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Koleszar</w:t>
            </w:r>
          </w:p>
          <w:p w:rsidR="00DB4822" w:rsidRDefault="00DB4822" w:rsidP="00E11062">
            <w:pPr>
              <w:pStyle w:val="Konzulensek"/>
            </w:pPr>
            <w:r w:rsidRPr="00DB4822">
              <w:t>assistant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Sorakozz</w:t>
      </w:r>
    </w:p>
    <w:p w:rsidR="00D71DF5" w:rsidRDefault="00D71DF5" w:rsidP="00AD2602">
      <w:pPr>
        <w:jc w:val="both"/>
      </w:pPr>
    </w:p>
    <w:p>
      <w:pPr>
        <w:pBdr/>
        <w:spacing w:before="240" w:after="240" w:line="240" w:lineRule="auto"/>
        <w:ind w:left="0" w:right="0"/>
        <w:jc w:val="left"/>
      </w:pPr>
      <w:r>
        <w:rPr>
          <w:color w:val="000000"/>
          <w:sz w:val="24"/>
          <w:szCs w:val="24"/>
        </w:rPr>
        <w:t xml:space="preserve">The Line-Up project is a fruit holder that adjusts itself to the shape of the fruit. It combines an ancient technique with modern materials. The holder is practical, easy to use and easy to clean, it is washable even in a washing machine. Due to its structure, it can be hung up vertically and if the fruits are placed on the same side, it is able to hold them. Also, due to its flexibility, after it is stretched, it restores its original shape.</w:t>
      </w:r>
      <w:r>
        <w:rPr>
          <w:color w:val="000000"/>
          <w:sz w:val="24"/>
          <w:szCs w:val="24"/>
        </w:rPr>
        <w:br/>
        <w:t xml:space="preserve">By changing its size, it is possible to create a small holder capable of holding only one fruit or a long one with a capacity of at least 10-15 fruits. Its material is opal film whose neutral color emphasizes the vivid colors of the fruits.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01166">
    <w:multiLevelType w:val="hybridMultilevel"/>
    <w:lvl w:ilvl="0" w:tplc="60605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01166">
    <w:abstractNumId w:val="92801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72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