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SCHÖFFER MÓNIKA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dr.Kovács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Néhány szénhidrogén koncentráció-eloszlásának tanulmányozása Veszprém város levegőjében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szénhidrogén koncentráció-eloszlásának tanulmányozása Veszprém város levegőjében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Készítette: Schöffer Mónika környezetmérnök MSc. I. évf.</w:t>
      </w:r>
      <w:r>
        <w:rPr>
          <w:color w:val="000000"/>
          <w:sz w:val="24"/>
          <w:szCs w:val="24"/>
        </w:rPr>
        <w:br/>
        <w:t xml:space="preserve">Mérnöki Kar, Környezetmérnöki Intézet</w:t>
      </w:r>
      <w:r>
        <w:rPr>
          <w:color w:val="000000"/>
          <w:sz w:val="24"/>
          <w:szCs w:val="24"/>
        </w:rPr>
        <w:br/>
        <w:t xml:space="preserve">Témavezető: dr. Kovács József egyetemi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emberi szükségletek kielégítésére szervezett termelő folyamatok és szolgáltatások következtében a környezeti levegő szennyezőanyag tartalma –különösen az ipari termelés és a nagyobb lélekszámú agglometárumok környezetében- növekvő tendenciájú. Az előforduló levegő szennyező komponensek közül egyre többről nyerünk olyan információt, hogy az emberi egészségre ártalmasak (lehetnek). Ezen szempontok alapján a dolgozatomban a környezeti levegő szennyezőanyagai közül az illékony szerves vegyületekkel, részletesebben a benzol, toluol, etil-benzol és xilolok (BTEX vegyületek) szerepével foglalkozom.</w:t>
      </w:r>
      <w:r>
        <w:rPr>
          <w:color w:val="000000"/>
          <w:sz w:val="24"/>
          <w:szCs w:val="24"/>
        </w:rPr>
        <w:br/>
        <w:t xml:space="preserve">A dolgozat irodalmi részében röviden összefoglaltam az illékony szerves szennyezők természetes és mesterséges kibocsátó forrásait, az ismert egészségügyi hatásaikat, az atmoszférában lejátszódó kémiai folyamatait, valamint a légkörre gyakorolt hatásait. Ismertetem a szakirodalomban fellelhető -ezen komponensekre alkalmazható- mérési módszereket, melyek közül célirányosan bemutatom a BTEX vegyületek légköri koncentrációjának meghatározására alkalmazható eljárásokat.</w:t>
      </w:r>
      <w:r>
        <w:rPr>
          <w:color w:val="000000"/>
          <w:sz w:val="24"/>
          <w:szCs w:val="24"/>
        </w:rPr>
        <w:br/>
        <w:t xml:space="preserve">A diákköri dolgozatom gyakorlati részében bemutatom Veszprém város kijelölt helyein, meghatározott időben végzett levegőminta vételi, majd az adszorbeált mintáknak a laboratóriumi előkészítése utáni gázkromatográfiás analízis módszerét, és a feldolgozás utáni eredményeket ismertetem. A BTEX vegyületek koncentrációinak meghatározása mellett kitértem a mintavétel során használt Anasorb CSC adszorbens csőben található aktív szén (eredeti és használt minta) morfológiai vizsgálatára is, vizsgálva az esetleges újrafelhasználás lehetőségét.</w:t>
      </w:r>
      <w:r>
        <w:rPr>
          <w:color w:val="000000"/>
          <w:sz w:val="24"/>
          <w:szCs w:val="24"/>
        </w:rPr>
        <w:br/>
        <w:t xml:space="preserve">A dolgozatomban bemutatott eredmények azt bizonyítják, hogy Veszprém városában a BTEX vegyületek koncentrációja mérési helyenként eltérő mértékű, még a közlekedéssel kevésbé terhelt helyszíneken is jelentős koncentrációban fordulnak elő, forrásuk behatárolásához további mérésekre van szükség.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levegőszennyezés, BTEX, illékony szerves szennyezők, adszorpció, GC-FID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70990">
    <w:multiLevelType w:val="hybridMultilevel"/>
    <w:lvl w:ilvl="0" w:tplc="29454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70990">
    <w:abstractNumId w:val="82670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275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