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WIMMER</w:t>
            </w:r>
          </w:p>
          <w:p w:rsidR="00C275A3" w:rsidRDefault="00A96AEC" w:rsidP="00C275A3">
            <w:pPr>
              <w:pStyle w:val="Hallgatokepzes"/>
            </w:pPr>
            <w:r>
              <w:t>digital design</w:t>
            </w:r>
            <w:r>
              <w:br/>
            </w:r>
            <w:r w:rsidR="00E77B23">
              <w:t>BA,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Csonto</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...politically incorrect?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...politically incorrect?</w:t>
      </w:r>
    </w:p>
    <w:p>
      <w:pPr>
        <w:pBdr/>
        <w:spacing w:before="240" w:after="240" w:line="240" w:lineRule="auto"/>
        <w:ind w:left="0" w:right="0"/>
        <w:jc w:val="left"/>
      </w:pPr>
      <w:r>
        <w:rPr>
          <w:color w:val="000000"/>
          <w:sz w:val="24"/>
          <w:szCs w:val="24"/>
        </w:rPr>
        <w:t xml:space="preserve">Starting point</w:t>
      </w:r>
    </w:p>
    <w:p>
      <w:pPr>
        <w:pBdr/>
        <w:spacing w:before="240" w:after="240" w:line="240" w:lineRule="auto"/>
        <w:ind w:left="0" w:right="0"/>
        <w:jc w:val="left"/>
      </w:pPr>
      <w:r>
        <w:rPr>
          <w:color w:val="000000"/>
          <w:sz w:val="24"/>
          <w:szCs w:val="24"/>
        </w:rPr>
        <w:t xml:space="preserve">The base of my work is the current ideology of Political Correctness (PC) widely spread across the western culture. The idea, to create a language, that can minimalise the contravention of particular social classes (national or etchnical minorities or certain jobs), raises several questions in the moral-ethical field. The idea of the politically correct speech overlaps with the common intentions of the totalitarian dictatorships, to transform the collective thinking of a whole society (the best portrayal of this phenomenon is in Orwell’s Nineteen Eighty-Four, where the Party develops the “Newspeak”, which prohibits the “thoughtcrime”).</w:t>
      </w:r>
    </w:p>
    <w:p>
      <w:pPr>
        <w:pBdr/>
        <w:spacing w:before="240" w:after="240" w:line="240" w:lineRule="auto"/>
        <w:ind w:left="0" w:right="0"/>
        <w:jc w:val="left"/>
      </w:pPr>
      <w:r>
        <w:rPr>
          <w:color w:val="000000"/>
          <w:sz w:val="24"/>
          <w:szCs w:val="24"/>
        </w:rPr>
        <w:t xml:space="preserve">Still, the most serious question, what this work examines: can the politically correct speech solve the everyday problems of agression, racism, pornography and obscenity? Can the mere action of vehemently „cutting” out particular words of the speech solve anything, or is it just an empty gesture, that gives us the impression of the solution, while obstructs not only the reparation of the problems, but the mere communication of the topic.</w:t>
      </w:r>
    </w:p>
    <w:p>
      <w:pPr>
        <w:pBdr/>
        <w:spacing w:before="240" w:after="240" w:line="240" w:lineRule="auto"/>
        <w:ind w:left="0" w:right="0"/>
        <w:jc w:val="left"/>
      </w:pPr>
      <w:r>
        <w:rPr>
          <w:color w:val="000000"/>
          <w:sz w:val="24"/>
          <w:szCs w:val="24"/>
        </w:rPr>
        <w:t xml:space="preserve">Realization</w:t>
      </w:r>
    </w:p>
    <w:p>
      <w:pPr>
        <w:pBdr/>
        <w:spacing w:before="240" w:after="240" w:line="240" w:lineRule="auto"/>
        <w:ind w:left="0" w:right="0"/>
        <w:jc w:val="left"/>
      </w:pPr>
      <w:r>
        <w:rPr>
          <w:color w:val="000000"/>
          <w:sz w:val="24"/>
          <w:szCs w:val="24"/>
        </w:rPr>
        <w:t xml:space="preserve">I used the four greatest fields political correctness is concerned with: pornography, racism, agression (in this context the verbal agression) and obscenity. Then I literally cut out four patterns, each symbolises one of these taboos (a penis, a swastica, a hand giving the middle finger, and a pile of feces), of a background made of daily newspapers (it symbolises public discourse). Then I stamped the line „PROBLEM SOLVED” under the cropped emblems (the motive of expressing the work in english is that the ideology mainly affects englis speaking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15967">
    <w:multiLevelType w:val="hybridMultilevel"/>
    <w:lvl w:ilvl="0" w:tplc="50069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15967">
    <w:abstractNumId w:val="72715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056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