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EDINA</w:t>
            </w:r>
          </w:p>
          <w:p w:rsidR="00C275A3" w:rsidRDefault="00A96AEC" w:rsidP="00C275A3">
            <w:pPr>
              <w:pStyle w:val="Hallgatokepzes"/>
            </w:pPr>
            <w:r>
              <w:t>Elektronikus grafika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Csontó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Grafikai lap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vágy villamosa plakát a Miskolci Színházzal való együttműködés során született. Idén először kaptunk valós megrendelést, amely a soron következő darabok plakátjainak megtervezése volt. Újszerű helyzet ez, hogy nem egy kreált helyzetre kell reagálni, hanem valós, gyakorlati szemléletű megoldással előállni. Tanulságos volt találkozni a ’színházasok’ merőben más hozzáállásával, gondolati alapú, szimbólumközpontú szemléletével. A vágy villamosa a 40-es években játszódik, de valójában olyan problémákat jelenít meg, aminek bármilyen korban létjogosultsága van. Ezért igyekeztem a kortalanság állapotában tartani a munkát olyan tekintetben, hogy korra, közegre utaló jeleket elhagytam. A plakát magjául szolgáló kép hangulatát egy korábbi analóg fotósorozatom adta. A digitális fotózásnál letisztított, mégis kifejezőerővel bíró mozdulatot kerestem, ami összhangban van a főszereplő karakterével. A fekete doboz, melybe a női alak a fejét hajtja, egyszerre ötvözi a funkciót és a jelentést. Segítségével elég teret és figyelmet kaphat a cím, csendesen összekapcsolódik a vizuális elemekkel, amely így nyer gazdagabb jelentést.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77627">
    <w:multiLevelType w:val="hybridMultilevel"/>
    <w:lvl w:ilvl="0" w:tplc="26950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77627">
    <w:abstractNumId w:val="543776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79685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