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VALÉRIA HURJA</w:t>
            </w:r>
          </w:p>
          <w:p w:rsidR="00C275A3" w:rsidRDefault="00A96AEC" w:rsidP="00C275A3">
            <w:pPr>
              <w:pStyle w:val="Hallgatokepzes"/>
            </w:pPr>
            <w:r>
              <w:t>master of divinity</w:t>
            </w:r>
            <w:r>
              <w:br/>
            </w:r>
            <w:r w:rsidR="00E77B23">
              <w:t>Unified, 9. semester</w:t>
            </w:r>
          </w:p>
          <w:p w:rsidR="00C265CE" w:rsidRPr="009E5FF1" w:rsidRDefault="00E77B23" w:rsidP="00C275A3">
            <w:pPr>
              <w:pStyle w:val="Hallgatokepzes"/>
              <w:rPr>
                <w:b/>
                <w:caps/>
              </w:rPr>
            </w:pPr>
            <w:r>
              <w:t>Debrecen Reformed Theological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Előd Hodossy-Takács</w:t>
            </w:r>
          </w:p>
          <w:p w:rsidR="00DB4822" w:rsidRDefault="00DB4822" w:rsidP="00E11062">
            <w:pPr>
              <w:pStyle w:val="Konzulensek"/>
            </w:pPr>
            <w:r w:rsidRPr="00DB4822">
              <w:t>associate professor,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Nakedness to the White Robe. Parallels between the Symbolism of the Pre-Fall Nakedness in the Book of Genesis and the White Robe in the Book of Revelation.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surprising, that many scholars are studying the clothing customs of the people of biblical times, but only few of them have discovered the significance of the biblical theological aspects of the clothing imagery. Therefore, in this paper my aim is to present the clothing symbols in the Bible, especially the symbol of the pre-fall nakedness and the white robe.</w:t>
      </w:r>
      <w:r>
        <w:rPr>
          <w:color w:val="000000"/>
          <w:sz w:val="24"/>
          <w:szCs w:val="24"/>
        </w:rPr>
        <w:br/>
        <w:t xml:space="preserve">One of the main questions of my research is: Where did the imagery of the white garment come from? I attempt to search for the answer of this question examining its occurrences in the Bible and in antique Roman culture. Although the biblical and the extrabiblical evidences contributed to the development of the pure linen’s symbol, but the symbol of the white robe does not come from just these. Therefore, in my paper’s third chapter I state my hypothesis that the white robe is equal to the pre-fall nakedness. Forasmuch Adam and Eve in fact were not naked because God’s glory shined upon them, thus they wore bright cloth of glory. Hence, the pre-fall nakedness was different than the post-fall nakedness. After the fall, the first human couple and the mankind altogether lost the glory of God. But we can gain this glory again in eternity in the form of the white garment, that symbolizes the glorified body or the restoration of the pre-fall nakedness. Accordingly, the mystery becomes comprehensible that why the Bride of the Lamb wears bright, pure linen. I list evidences from philology, the Bible and non-biblical Jewish writings to confirm my thesis. Finally, with the analysis of the early Christians’ baptismal practise I try to demonstrate how emphatic role the parallelism between the pre-fall nakedness and the bright or white robe got at the dawn of Christianity.</w:t>
      </w:r>
      <w:r>
        <w:rPr>
          <w:color w:val="000000"/>
          <w:sz w:val="24"/>
          <w:szCs w:val="24"/>
        </w:rPr>
        <w:br/>
        <w:t xml:space="preserve">My paper’s main result can be that it draws attention to a neglected field of research, namely to the clothing imagery. Moreover, the present study highlights parallels between the Old Testament and the New, and emphasizes the relevance of the intertestamental research. My thesis is useful because through it we can understand better primarily the story of the fall and the Apocalypse, secondarily the Bible texts about clothing, glory and baptism.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09189">
    <w:multiLevelType w:val="hybridMultilevel"/>
    <w:lvl w:ilvl="0" w:tplc="10284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09189">
    <w:abstractNumId w:val="75109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798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