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PÁLLAI </w:t>
            </w:r>
          </w:p>
          <w:p w:rsidR="00C275A3" w:rsidRDefault="00A96AEC" w:rsidP="00C275A3">
            <w:pPr>
              <w:pStyle w:val="Hallgatokepzes"/>
            </w:pPr>
            <w:r>
              <w:t>Chemistry MSc</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Klára Hernádi </w:t>
            </w:r>
          </w:p>
          <w:p w:rsidR="00DB4822" w:rsidRDefault="00DB4822" w:rsidP="00E11062">
            <w:pPr>
              <w:pStyle w:val="Konzulensek"/>
            </w:pPr>
            <w:r w:rsidRPr="00DB4822">
              <w:t>full professor, SZTE TTIK</w:t>
            </w:r>
          </w:p>
        </w:tc>
      </w:tr>
      <w:tr w:rsidR="00DB4822" w:rsidTr="00DB4822">
        <w:tc>
          <w:tcPr>
            <w:tcW w:w="9854" w:type="dxa"/>
          </w:tcPr>
          <w:p w:rsidR="00DB4822" w:rsidRPr="00DB4822" w:rsidRDefault="00DB4822" w:rsidP="004D7940">
            <w:pPr>
              <w:pStyle w:val="Konzulensek"/>
            </w:pPr>
            <w:r w:rsidRPr="00DB4822">
              <w:t>Zoltán Németh</w:t>
            </w:r>
          </w:p>
          <w:p w:rsidR="00DB4822" w:rsidRDefault="00DB4822" w:rsidP="00E11062">
            <w:pPr>
              <w:pStyle w:val="Konzulensek"/>
            </w:pPr>
            <w:r w:rsidRPr="00DB4822">
              <w:t>predoctor,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Controlled synthesis and characterization of SnO2/MWCNT nanocomposite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At the Department of Applied and Enviromental Chemistry the applications of nanocomposites based on carbon nanotubes are widely examined. Due to their excellent mechanical, physical and unique electronic properties, multi-walled carbon nanotubes (MWCNTs) are considered as promising candidates for many applications, such as composite materials. My work is aimed at preparing and characterizing nanocomposites of tin-dioxide (SnO</w:t>
      </w:r>
      <w:r>
        <w:rPr>
          <w:color w:val="000000"/>
          <w:position w:val="-4"/>
          <w:sz w:val="21"/>
          <w:szCs w:val="21"/>
          <w:vertAlign w:val="subscript"/>
        </w:rPr>
        <w:t xml:space="preserve">2</w:t>
      </w:r>
      <w:r>
        <w:rPr>
          <w:color w:val="000000"/>
          <w:sz w:val="24"/>
          <w:szCs w:val="24"/>
        </w:rPr>
        <w:t xml:space="preserve">) and multi walled carbon nanotubes. SnO</w:t>
      </w:r>
      <w:r>
        <w:rPr>
          <w:color w:val="000000"/>
          <w:position w:val="-4"/>
          <w:sz w:val="21"/>
          <w:szCs w:val="21"/>
          <w:vertAlign w:val="subscript"/>
        </w:rPr>
        <w:t xml:space="preserve">2</w:t>
      </w:r>
      <w:r>
        <w:rPr>
          <w:color w:val="000000"/>
          <w:sz w:val="24"/>
          <w:szCs w:val="24"/>
        </w:rPr>
        <w:t xml:space="preserve"> is an n-type semiconductor oxide with wide band gap energy. This is one of the most important gas sensing material due to its high sensitivity to various flammable, toxic and pollutant gases.</w:t>
      </w:r>
      <w:r>
        <w:rPr>
          <w:color w:val="000000"/>
          <w:sz w:val="24"/>
          <w:szCs w:val="24"/>
        </w:rPr>
        <w:br/>
        <w:t xml:space="preserve">     Multi-walled carbon nanotubes (MWCNT) were successfully covered with tin-dioxide (SnO</w:t>
      </w:r>
      <w:r>
        <w:rPr>
          <w:color w:val="000000"/>
          <w:position w:val="-4"/>
          <w:sz w:val="21"/>
          <w:szCs w:val="21"/>
          <w:vertAlign w:val="subscript"/>
        </w:rPr>
        <w:t xml:space="preserve">2</w:t>
      </w:r>
      <w:r>
        <w:rPr>
          <w:color w:val="000000"/>
          <w:sz w:val="24"/>
          <w:szCs w:val="24"/>
        </w:rPr>
        <w:t xml:space="preserve">) nanoparticles with two different preparation methods using SnCl</w:t>
      </w:r>
      <w:r>
        <w:rPr>
          <w:color w:val="000000"/>
          <w:position w:val="-4"/>
          <w:sz w:val="21"/>
          <w:szCs w:val="21"/>
          <w:vertAlign w:val="subscript"/>
        </w:rPr>
        <w:t xml:space="preserve">2</w:t>
      </w:r>
      <w:r>
        <w:rPr>
          <w:color w:val="000000"/>
          <w:sz w:val="24"/>
          <w:szCs w:val="24"/>
        </w:rPr>
        <w:t xml:space="preserve">·2H</w:t>
      </w:r>
      <w:r>
        <w:rPr>
          <w:color w:val="000000"/>
          <w:position w:val="-4"/>
          <w:sz w:val="21"/>
          <w:szCs w:val="21"/>
          <w:vertAlign w:val="subscript"/>
        </w:rPr>
        <w:t xml:space="preserve">2</w:t>
      </w:r>
      <w:r>
        <w:rPr>
          <w:color w:val="000000"/>
          <w:sz w:val="24"/>
          <w:szCs w:val="24"/>
        </w:rPr>
        <w:t xml:space="preserve">O as precursor under different solvent conditions. The applied mass ratios of the components were 1:4, 1:8, 1:16, 1:32 and 1:64, respectively.</w:t>
      </w:r>
      <w:r>
        <w:rPr>
          <w:color w:val="000000"/>
          <w:sz w:val="24"/>
          <w:szCs w:val="24"/>
        </w:rPr>
        <w:br/>
        <w:t xml:space="preserve">     The prepared tin-dioxide coating was characterized by transmission electron microscopy (TEM), scanning electron microscopy (SEM), energy dispersive X-ray spectroscopy (SEM-EDX), Raman microscopy, surface area measurement (BET) and X-ray diffraction techniques.</w:t>
      </w:r>
      <w:r>
        <w:rPr>
          <w:color w:val="000000"/>
          <w:sz w:val="24"/>
          <w:szCs w:val="24"/>
        </w:rPr>
        <w:br/>
        <w:t xml:space="preserve">     We studied the synthesis of tin dioxide covered MWCNT based nanocomposite materials using two different preparation methods, such as impregnation and hydrothermal method. Basically, both ways of the synthesis were successful, but at the same time, the homogeneity, structure and the thickness of the layers were different. These composites are suitable for further experiments in gas sensor technology. These experiments are already scheduled in the future.</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t xml:space="preserve">Keywords: tin-dioxide, multi walled carbon nanotube, gas sensor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29422">
    <w:multiLevelType w:val="hybridMultilevel"/>
    <w:lvl w:ilvl="0" w:tplc="82757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29422">
    <w:abstractNumId w:val="94429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431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