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NÓRA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Hernádi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Réti Balázs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Ón-dioxid - titán-dioxid / többfalú szén nanocső kompozitok előállítása és fotokatalitikus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Az Alkalmazott és Környezeti Kémiai Tanszék kutatócsoportjában évek óta folynak olyan irányú vizsgálatok, amelyek különböző szén nanocső alapú kompozitok előállításával és ezeknek a felhasználásával foglalkozik. Az egyik lehetséges alkalmazási terület a heterogén fotokatalízis.</w:t>
      </w:r>
      <w:r>
        <w:rPr>
          <w:color w:val="000000"/>
          <w:sz w:val="24"/>
          <w:szCs w:val="24"/>
        </w:rPr>
        <w:br/>
        <w:t xml:space="preserve">   Diákköri munkám során különböző mólarányú SnO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-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/ 10 tömeg% többfalú szén nanocső (MWCNT) kompozitok előállításával és fotokatalitikus vizsgálatával foglalkoztam. A katalizátorok előállítása savkatalizált szol-gél eljárással történt, SnCl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×2H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 és Ti(IV)-izopropoxid prekurzorok, illetve funkcionalizált MWCNT felhasználásával. A szintézisek során az együtt és az egymás utáni lecsapást alkalmaztuk.</w:t>
      </w:r>
      <w:r>
        <w:rPr>
          <w:color w:val="000000"/>
          <w:sz w:val="24"/>
          <w:szCs w:val="24"/>
        </w:rPr>
        <w:br/>
        <w:t xml:space="preserve">   Vizsgálni kívántuk a kompozitok hatékonyságát az összetétel függvényében a heterogén fotokatalitikus reakciókban. Továbbá célunk volt megállapítani, hogy a szén nanocsövek milyen hatással vannak a fotokatalitikus aktivitására.</w:t>
      </w:r>
      <w:r>
        <w:rPr>
          <w:color w:val="000000"/>
          <w:sz w:val="24"/>
          <w:szCs w:val="24"/>
        </w:rPr>
        <w:br/>
        <w:t xml:space="preserve">   Az elkészített minták morfológiáját transzmissziós elektronmikroszkóppal (TEM) vizsgáltuk. A hőkezelés során kialakult kompozitok kristályosságát és összetételét röntgendiffrakcióval (XRD) analizáltuk. A fotokatalízis során bontandó anyagként a metilénkéket használtuk, melynek a reakció során bekövetkezett koncentráció változását UV-Vis spektrofotometriás mérésekkel követtük nyomon.</w:t>
      </w:r>
      <w:r>
        <w:rPr>
          <w:color w:val="000000"/>
          <w:sz w:val="24"/>
          <w:szCs w:val="24"/>
        </w:rPr>
        <w:br/>
        <w:t xml:space="preserve">   A mintákról hőkezelés után felvett XRD spektrumok alapján megállapítottuk, hogy sikerült szintetizálni az oxidokat. A TEM felvételek alátámasztják, hogy a szén nanocsövek felületén megtalálhatóak az SnO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részecskék.</w:t>
      </w:r>
      <w:r>
        <w:rPr>
          <w:color w:val="000000"/>
          <w:sz w:val="24"/>
          <w:szCs w:val="24"/>
        </w:rPr>
        <w:br/>
        <w:t xml:space="preserve">   Vizsgálataink alapján megállapítottuk, hogy a katalizátorok hatásfoka minden esetben jobbnak bizonyult a metilénkék bontása során az általunk előállított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-hoz képest. A legnagyobb fotokatalitikus aktivitást, mind a szén nanocsöveket nem tartalmazó, mind a szén nanocsöveket tartalmazó minták esetén a 25-75 mólarányú mintáknál tapasztaltuk. Megállapítottuk, hogy a szén nanocsövek jelenléte jóformán az összes katalizátor esetében növeli a fotokatalitikus reakció során mutatott aktivitást a szén nanocsövet nem tartalmazó mintákhoz képest.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MWCNT, metilénkék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12616">
    <w:multiLevelType w:val="hybridMultilevel"/>
    <w:lvl w:ilvl="0" w:tplc="75880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12616">
    <w:abstractNumId w:val="769126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7475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