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KORMÁNYOS</w:t>
            </w:r>
          </w:p>
          <w:p w:rsidR="00C275A3" w:rsidRDefault="00A96AEC" w:rsidP="00C275A3">
            <w:pPr>
              <w:pStyle w:val="Hallgatokepzes"/>
            </w:pPr>
            <w:r>
              <w:t>Chemistry</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Visy</w:t>
            </w:r>
          </w:p>
          <w:p w:rsidR="00DB4822" w:rsidRDefault="00DB4822" w:rsidP="00E11062">
            <w:pPr>
              <w:pStyle w:val="Konzulensek"/>
            </w:pPr>
            <w:r w:rsidRPr="00DB4822">
              <w:t>professor, SZTE TTIK</w:t>
            </w:r>
          </w:p>
        </w:tc>
      </w:tr>
      <w:tr w:rsidR="00DB4822" w:rsidTr="00DB4822">
        <w:tc>
          <w:tcPr>
            <w:tcW w:w="9854" w:type="dxa"/>
          </w:tcPr>
          <w:p w:rsidR="00DB4822" w:rsidRPr="00DB4822" w:rsidRDefault="00DB4822" w:rsidP="004D7940">
            <w:pPr>
              <w:pStyle w:val="Konzulensek"/>
            </w:pPr>
            <w:r w:rsidRPr="00DB4822">
              <w:t>Dr. Csaba Janáky</w:t>
            </w:r>
          </w:p>
          <w:p w:rsidR="00DB4822" w:rsidRDefault="00DB4822" w:rsidP="00E11062">
            <w:pPr>
              <w:pStyle w:val="Konzulensek"/>
            </w:pPr>
            <w:r w:rsidRPr="00DB4822">
              <w:t>professor’s assistant, SZTE TTIK</w:t>
            </w:r>
          </w:p>
        </w:tc>
      </w:tr>
      <w:tr w:rsidR="00DB4822" w:rsidTr="00DB4822">
        <w:tc>
          <w:tcPr>
            <w:tcW w:w="9854" w:type="dxa"/>
          </w:tcPr>
          <w:p w:rsidR="00DB4822" w:rsidRPr="00DB4822" w:rsidRDefault="00DB4822" w:rsidP="004D7940">
            <w:pPr>
              <w:pStyle w:val="Konzulensek"/>
            </w:pPr>
            <w:r w:rsidRPr="00DB4822">
              <w:t>Balázs Endrődi</w:t>
            </w:r>
          </w:p>
          <w:p w:rsidR="00DB4822" w:rsidRDefault="00DB4822" w:rsidP="00E11062">
            <w:pPr>
              <w:pStyle w:val="Konzulensek"/>
            </w:pPr>
            <w:r w:rsidRPr="00DB4822">
              <w:t>PhD student,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Laccase Enzyme Immobilization in Conducting Polymer Matrix through Magnetite Nanoparticles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Conducting polymer based (nano)composite electrodes are still in the focus of research and development, because these materials can be used for several different applications. Although iron-oxalate doped polypyrrole and PEDOT layers are proved to be active in the electro-catalytic oxygen reduction reaction, it was demonstrated earlier that incorporation of different ferrites can enhance this activity, assumingly due to the redox switching between Fe3+/Fe2+. The electrocatalytic activity of such hybrids can be further increased by immobilization of different biologically active molecules into the polymer matrix.</w:t>
      </w:r>
      <w:r>
        <w:rPr>
          <w:color w:val="000000"/>
          <w:sz w:val="24"/>
          <w:szCs w:val="24"/>
        </w:rPr>
        <w:br/>
        <w:t xml:space="preserve">In this study, we present a new and efficacious method for specific binding of laccase enzyme onto magnetite nanoparticles by forming oxalate groups on the magnetite’s surface by potassium tetraoxalate treatment. The enzyme covered magnetite nanoparticles were successfully incorporated into polypyrrole matrix by galvanostatic polymerization. The presence of the laccase was proved by EQCN, TEM and FT-IR spectroscopy. Electrochemical behaviour of the formed hybrids was characterized by cyclic voltammetry. In saturated oxygen atmosphere, the reduction surplus – related to the electrochemical reduction of oxygen – was remarkable in the case of the laccase containing layer.</w:t>
      </w:r>
      <w:r>
        <w:rPr>
          <w:color w:val="000000"/>
          <w:sz w:val="24"/>
          <w:szCs w:val="24"/>
        </w:rPr>
        <w:br/>
        <w:t xml:space="preserve">Kinetic aspects of the oxygen reduction reaction of laccase containing layers were investigated by linear voltammetry, performed on a rotating disk electrode and a complete, pure 4-electron route was found which is promising for fuel cell applications, as it leads to water without involvement of considerable hydrogen-peroxide.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496398">
    <w:multiLevelType w:val="hybridMultilevel"/>
    <w:lvl w:ilvl="0" w:tplc="103360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496398">
    <w:abstractNumId w:val="834963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71096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