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VIKTOR</w:t>
            </w:r>
          </w:p>
          <w:p w:rsidR="00C275A3" w:rsidRDefault="00A96AEC" w:rsidP="00C275A3">
            <w:pPr>
              <w:pStyle w:val="Hallgatokepzes"/>
            </w:pPr>
            <w:r>
              <w:t>Vegyész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Sipiczki Mónika</w:t>
            </w:r>
          </w:p>
          <w:p w:rsidR="00DB4822" w:rsidRDefault="00DB4822" w:rsidP="00E11062">
            <w:pPr>
              <w:pStyle w:val="Konzulensek"/>
            </w:pPr>
            <w:r w:rsidRPr="00DB4822">
              <w:t>Ph.D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Dr.Pallagi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szárítás módjának hatása a Ca2Al-réteges kettős hidroxid (Ca2Al-LDH) szerkezetére, valamint a glükonát- és oxalátionok szerkezetmódosító hatásának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 angol nevükön layered double hydroxides (LDHs) olyan szervetlen vegyületek, melyek rétegeit két-, illetve háromértékű fémionok alkotják. A természetben nagy számban előfordulnak, és már sok és változatos összetételű képviselőjüket állították elő. A leggyakrabban használt előállítási mód az együttes lecsapás volt. Az LDH-k, többek között, felhasználhatók nagy szerves molekulák hordozójaként, katalizátorként, illetve katalizátorhordozóként.</w:t>
      </w:r>
      <w:r>
        <w:rPr>
          <w:color w:val="000000"/>
          <w:sz w:val="24"/>
          <w:szCs w:val="24"/>
        </w:rPr>
        <w:br/>
        <w:t xml:space="preserve">Az általunk tanulmányozott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Al-LDH, a hidrokalumit, egy nagyon fontos köztitermék a Bayer-eljárásban. A folyamat során Al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-ot és NaOH-ot nyernek vissza úgy, hogy közben az LDH-ból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képződik. További jelentősége ennek a réteges kettős hidroxidnak az, hogy az oldatban jelenlévő szerves és szervetlen anionok a rétegek közé be tudnak épülni (interkalálódni).</w:t>
      </w:r>
      <w:r>
        <w:rPr>
          <w:color w:val="000000"/>
          <w:sz w:val="24"/>
          <w:szCs w:val="24"/>
        </w:rPr>
        <w:br/>
        <w:t xml:space="preserve">A kísérleteink során az együttes lecsapás módszerével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Al-réteges kettős hidroxid mintákat állítottunk elő úgy, hogy a rétegközi tér karbonátion-tartalmát és a kapott szilárd anyagok szárításmódját változtattuk. A minták jellemzése (röntgen-diffraktometria, pásztázó elektronmikroszkópia) során kiderült, hogy a szárítás módja befolyásolta a kapott réteges kettős hidroxidok részecskeméretét. A kísérleteink másik része arra irányult, hogy jellemezzük a glükonát- és oxalátion szerkezetmódosító hatását a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Al-LDH-kban. Az ilyen vizsgálatokat az indokolja, hogy az említett két vegyület kristályosítási méregként van jelen az ipari folyamatban.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Bayer-eljárás, interkaláció, együttes lecsapás,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73101">
    <w:multiLevelType w:val="hybridMultilevel"/>
    <w:lvl w:ilvl="0" w:tplc="27526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73101">
    <w:abstractNumId w:val="68173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257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