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TÓTH</w:t>
            </w:r>
          </w:p>
          <w:p w:rsidR="00C275A3" w:rsidRDefault="00A96AEC" w:rsidP="00C275A3">
            <w:pPr>
              <w:pStyle w:val="Hallgatokepzes"/>
            </w:pPr>
            <w:r>
              <w:t>Chemistry</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Mónika Sipiczki</w:t>
            </w:r>
          </w:p>
          <w:p w:rsidR="00DB4822" w:rsidRDefault="00DB4822" w:rsidP="00E11062">
            <w:pPr>
              <w:pStyle w:val="Konzulensek"/>
            </w:pPr>
            <w:r w:rsidRPr="00DB4822">
              <w:t>Ph.D student, SZTE TTIK</w:t>
            </w:r>
          </w:p>
        </w:tc>
      </w:tr>
      <w:tr w:rsidR="00DB4822" w:rsidTr="00DB4822">
        <w:tc>
          <w:tcPr>
            <w:tcW w:w="9854" w:type="dxa"/>
          </w:tcPr>
          <w:p w:rsidR="00DB4822" w:rsidRPr="00DB4822" w:rsidRDefault="00DB4822" w:rsidP="004D7940">
            <w:pPr>
              <w:pStyle w:val="Konzulensek"/>
            </w:pPr>
            <w:r w:rsidRPr="00DB4822">
              <w:t>Dr.Attila Pallagi</w:t>
            </w:r>
          </w:p>
          <w:p w:rsidR="00DB4822" w:rsidRDefault="00DB4822" w:rsidP="00E11062">
            <w:pPr>
              <w:pStyle w:val="Konzulensek"/>
            </w:pPr>
            <w:r w:rsidRPr="00DB4822">
              <w:t>research associate,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drying method on the structure of Ca</w:t>
      </w:r>
      <w:r>
        <w:rPr>
          <w:color w:val="000000"/>
          <w:position w:val="-4"/>
          <w:sz w:val="21"/>
          <w:szCs w:val="21"/>
          <w:vertAlign w:val="subscript"/>
        </w:rPr>
        <w:t xml:space="preserve">2</w:t>
      </w:r>
      <w:r>
        <w:rPr>
          <w:color w:val="000000"/>
          <w:sz w:val="24"/>
          <w:szCs w:val="24"/>
        </w:rPr>
        <w:t xml:space="preserve">Al layered double hydroxide (Ca</w:t>
      </w:r>
      <w:r>
        <w:rPr>
          <w:color w:val="000000"/>
          <w:position w:val="-4"/>
          <w:sz w:val="21"/>
          <w:szCs w:val="21"/>
          <w:vertAlign w:val="subscript"/>
        </w:rPr>
        <w:t xml:space="preserve">2</w:t>
      </w:r>
      <w:r>
        <w:rPr>
          <w:color w:val="000000"/>
          <w:sz w:val="24"/>
          <w:szCs w:val="24"/>
        </w:rPr>
        <w:t xml:space="preserve">Al-LDH) and the characterization of structural modification induced by the gluconate and oxalate additives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L(ayered) D(ouble) H(ydroxide)s are inorganic compounds of layered structures. A layer consists of divalent and trivalent metallic ions and oxide ions. They are found in Nature in a large variety and many diverse compositions of representatives were prepared as well. Their general synthesis method is co-pre-precipitation. The LDHs are applied as carrier of organic molecules, catalysts as well as catalyst supports.</w:t>
      </w:r>
      <w:r>
        <w:rPr>
          <w:color w:val="000000"/>
          <w:sz w:val="24"/>
          <w:szCs w:val="24"/>
        </w:rPr>
        <w:br/>
        <w:t xml:space="preserve">The target of our work was the Ca</w:t>
      </w:r>
      <w:r>
        <w:rPr>
          <w:color w:val="000000"/>
          <w:position w:val="-4"/>
          <w:sz w:val="21"/>
          <w:szCs w:val="21"/>
          <w:vertAlign w:val="subscript"/>
        </w:rPr>
        <w:t xml:space="preserve">2</w:t>
      </w:r>
      <w:r>
        <w:rPr>
          <w:color w:val="000000"/>
          <w:sz w:val="24"/>
          <w:szCs w:val="24"/>
        </w:rPr>
        <w:t xml:space="preserve">Al-LDH, also known as hydrocalumite. It is a very important intermediate in the Bayer-process. In this process Al</w:t>
      </w:r>
      <w:r>
        <w:rPr>
          <w:color w:val="000000"/>
          <w:position w:val="-4"/>
          <w:sz w:val="21"/>
          <w:szCs w:val="21"/>
          <w:vertAlign w:val="subscript"/>
        </w:rPr>
        <w:t xml:space="preserve">3+</w:t>
      </w:r>
      <w:r>
        <w:rPr>
          <w:color w:val="000000"/>
          <w:sz w:val="24"/>
          <w:szCs w:val="24"/>
        </w:rPr>
        <w:t xml:space="preserve"> and NaOH are recovered, while the Ca</w:t>
      </w:r>
      <w:r>
        <w:rPr>
          <w:color w:val="000000"/>
          <w:position w:val="-4"/>
          <w:sz w:val="21"/>
          <w:szCs w:val="21"/>
          <w:vertAlign w:val="subscript"/>
        </w:rPr>
        <w:t xml:space="preserve">2</w:t>
      </w:r>
      <w:r>
        <w:rPr>
          <w:color w:val="000000"/>
          <w:sz w:val="24"/>
          <w:szCs w:val="24"/>
        </w:rPr>
        <w:t xml:space="preserve">Al-LDH is transformed to CaCO</w:t>
      </w:r>
      <w:r>
        <w:rPr>
          <w:color w:val="000000"/>
          <w:position w:val="-4"/>
          <w:sz w:val="21"/>
          <w:szCs w:val="21"/>
          <w:vertAlign w:val="subscript"/>
        </w:rPr>
        <w:t xml:space="preserve">3</w:t>
      </w:r>
      <w:r>
        <w:rPr>
          <w:color w:val="000000"/>
          <w:sz w:val="24"/>
          <w:szCs w:val="24"/>
        </w:rPr>
        <w:t xml:space="preserve">. During the procedure the organic compounds that are present in the solution are able to intercalate between the layers of the LDH.</w:t>
      </w:r>
      <w:r>
        <w:rPr>
          <w:color w:val="000000"/>
          <w:sz w:val="24"/>
          <w:szCs w:val="24"/>
        </w:rPr>
        <w:br/>
        <w:t xml:space="preserve">In the course of our experiments we prepared Ca2Al-LDH samples with the co-precipitation technique. In the syntheses various carbonate concentrations were applied. The samples were dried with various methods. During characterization (X-ray diffraction, scanning electron microscope and infrared spectroscopy) it was found that the drying processes influenced the particle size of the Ca</w:t>
      </w:r>
      <w:r>
        <w:rPr>
          <w:color w:val="000000"/>
          <w:position w:val="-4"/>
          <w:sz w:val="21"/>
          <w:szCs w:val="21"/>
          <w:vertAlign w:val="subscript"/>
        </w:rPr>
        <w:t xml:space="preserve">2</w:t>
      </w:r>
      <w:r>
        <w:rPr>
          <w:color w:val="000000"/>
          <w:sz w:val="24"/>
          <w:szCs w:val="24"/>
        </w:rPr>
        <w:t xml:space="preserve">Al-LDH samples. Our other target was to characterize the structure-modifying effect of the gluconate and oxalate ions in the LDH. This part of the study is also justified because both compounds mentioned are present in the mother liquor and act as crystallization poisons.</w:t>
      </w:r>
    </w:p>
    <w:p>
      <w:pPr>
        <w:widowControl w:val="on"/>
        <w:pBdr/>
        <w:spacing w:before="240" w:after="240" w:line="240" w:lineRule="auto"/>
        <w:ind w:left="0" w:right="0"/>
        <w:jc w:val="left"/>
      </w:pPr>
      <w:r>
        <w:rPr>
          <w:color w:val="000000"/>
          <w:sz w:val="24"/>
          <w:szCs w:val="24"/>
        </w:rPr>
        <w:t xml:space="preserve">Keywords: Bayer process, intercalation, co-precipitation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70317">
    <w:multiLevelType w:val="hybridMultilevel"/>
    <w:lvl w:ilvl="0" w:tplc="12779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70317">
    <w:abstractNumId w:val="64770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8418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