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CSICSEK ÁKOS</w:t>
            </w:r>
          </w:p>
          <w:p w:rsidR="00C275A3" w:rsidRDefault="00A96AEC" w:rsidP="00C275A3">
            <w:pPr>
              <w:pStyle w:val="Hallgatokepzes"/>
            </w:pPr>
            <w:r>
              <w:t>műszaki földtudományi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fedő széntelep kitermelési módjának vizsgálata Bakonyoszlop-Kőhegy bauxitbányában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tárgya: a várható lakossági igényeket kielégítő szénbánya fejtési terve, annak technológiája, technikája és a kitermelés során várható bányaveszélyek. A közeli dudari szénbánya a működése során tűzveszélyes, karsztvízveszélyes és szénporrobbanás veszélyes besorolású volt az Általános Bányászati Biztonsági Szabályzat (ÁBBSZ) szerint. A tervezett műveletek során érintett eocén korú széntelep (Dorogi Formáció) kifejlődésében és genetikájában, hasonlóságokat mutat a dudari szénbányában termelt nyersanyaghoz, valamint a kérdéses telep kis távolságra helyezkedik el a régi bányától. Ezért feltételezhető, hogy a most kialakításra kerülő szénbányában hasonló veszélyekkel kell majd számolni.</w:t>
      </w:r>
      <w:r>
        <w:rPr>
          <w:color w:val="000000"/>
          <w:sz w:val="24"/>
          <w:szCs w:val="24"/>
        </w:rPr>
        <w:br/>
        <w:t xml:space="preserve">Az öngyulladás a tervezett műveletek során, valós veszélyként fog felmerülni, ugyanis a bauxitbányászat során is volt példa arra, hogy más telep fedőjében lévő hasonló szén begyulladt a felhagyott bányatérségekben és a keletkező égéstermékek beszivárogtak a nyitott vágatokba. Valamint a művelés alatt és után is lesznek bennmaradó szénpillérek, melyeknek kezelése elengedhetetlen a biztonságos munkavégzés biztosítása érdekében. A bennmaradó pillérek és a felhagyott térségekben maradó szén kezelése különböző kémiai anyagokkal fog megvalósulni. A széntelep a környék karsztvíz szintje alatt található ezért a bánya besorolása vízveszélyes lesz. A vízveszély kezelése az üzemben a fakadó vizek kiemelésével fog megvalósulni, több szintű zsomp rendszer kialakításával.</w:t>
      </w:r>
      <w:r>
        <w:rPr>
          <w:color w:val="000000"/>
          <w:sz w:val="24"/>
          <w:szCs w:val="24"/>
        </w:rPr>
        <w:br/>
        <w:t xml:space="preserve">A telep fejtési módjának kiválasztása több szempont szerint történik. A művelés során a lakossági igény kielégítése miatt a minél nagyobb szemnagyságú szén kitermelése a cél, ezért az anyag törését és aprózódását minimalizálni kell. A cég dolgozói nagy tapasztalattal rendelkeznek a mélyműveléses bauxitbányászatban, valamint a cég már meglévő gépparkját és az azokhoz tartozó tapasztalatokat érdemes felhasználni az új bánya fejtési módjának megválasztása során.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50027">
    <w:multiLevelType w:val="hybridMultilevel"/>
    <w:lvl w:ilvl="0" w:tplc="641596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50027">
    <w:abstractNumId w:val="711500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18063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