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GAJDA MIHÁLY</w:t>
            </w:r>
          </w:p>
          <w:p w:rsidR="00C275A3" w:rsidRDefault="00A96AEC" w:rsidP="00C275A3">
            <w:pPr>
              <w:pStyle w:val="Hallgatokepzes"/>
            </w:pPr>
            <w:r>
              <w:t>Petroleum Engineering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István</w:t>
            </w:r>
          </w:p>
          <w:p w:rsidR="00DB4822" w:rsidRDefault="00DB4822" w:rsidP="00E11062">
            <w:pPr>
              <w:pStyle w:val="Konzulensek"/>
            </w:pPr>
            <w:r w:rsidRPr="00DB4822">
              <w:t>Tároló modellezési tanácsadó,  Mol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Könnyűolaj fázisviselkedésének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fázisviselkedéssel kapcsolatos problémák nagyon sok helyen jelentkeznek az olaj iparban. A rezervoár mérnököknek PVT számításokra van szükségük, ahhoz, hogy ki tudják számítani a kezdeti földtani vagyont, előre tudják jelezni a termelést vagy éppen meg tudják határozni egy EOR módszer várható hatékonyságát. A termelős mérnökök a fázisviselkedéssel kapcsolatos számításokat szeparátorok tervezéséhez és a csővezetékben lezajló áramlások modellezéséhez használják.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szénhidrogén rendszerek fázisviselkedésének leírásához tartozó legalapvetőbb számítási módszerek és mérések bemutatása. A mérések és a számítási módszerek mért értékekhez való hangolása egy valós példán keresztül kerül bemutatásra, viszont az adott olajtelep pontos megnevezésére titoktartási okok miatt nem kerül sor.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elején a PVT számításokhoz legelterjedtebb Peng-Robinson állapotegyenletről található elméleti összefoglaló. Ezt követően bemutatásra kerülnek a könnyűolajoknál alkalmazott mérések menete, kiértékelése, valamint a szóban forgó olajon elvégzett mérések eredményei. Ezt követi a C7+ frakció karakterizációja, majd az állapotegyenletes modell illesztés a mért adatokhoz nemlineáris regresszióval. Majd legvégül bizonyos komponensek összevonásra kerülnek a számítási idő csökkentésének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kritikus tényezők számításához, a regresszióhoz és a komponensek összevonásához a PETEX szoftvercsalád PVTp nevű programja lett használva.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73232">
    <w:multiLevelType w:val="hybridMultilevel"/>
    <w:lvl w:ilvl="0" w:tplc="20337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73232">
    <w:abstractNumId w:val="45373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042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