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BRUSZEL BELLA</w:t>
            </w:r>
          </w:p>
          <w:p w:rsidR="00C275A3" w:rsidRDefault="00A96AEC" w:rsidP="00C275A3">
            <w:pPr>
              <w:pStyle w:val="Hallgatokepzes"/>
            </w:pPr>
            <w:r>
              <w:t>Kémia BSc</w:t>
            </w:r>
            <w:r>
              <w:br/>
            </w:r>
            <w:r w:rsidR="00E77B23">
              <w:t>BSc,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Enyedy Éva 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Sija Éva Ilona</w:t>
            </w:r>
          </w:p>
          <w:p w:rsidR="00DB4822" w:rsidRDefault="00DB4822" w:rsidP="00E11062">
            <w:pPr>
              <w:pStyle w:val="Konzulensek"/>
            </w:pPr>
            <w:r w:rsidRPr="00DB4822">
              <w:t>doktorjelölt,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Antitumor Ru(II)-cimol-piridinkarbonsav komplexek oldategyensúlyi vizsgálata és kölcsönhatásuk humán szérum albuminnal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Antitumor Ru(II)-cimol-piridinkarbonsav komplexek oldategyensúlyi vizsgálata és kölcsönhatásuk humán szérum albuminnal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Az elmúlt évtizedekben a daganatos betegségek gyógyítására irányuló kutatásokban egyre nagyobb figyelmet kapnak az átmenetifémek komplexei. Napjainkban számos kutatás irányul olyan fémkomplexek kifejlesztésére, melyek citotoxikus hatása specifikus a rákos sejtekre. Ígéretes kutatások folynak fémorganikus ruténium(III/II) vegyületekkel is, melyek közül több vegyületnek klinikai tesztelése is folyik. Munkánk során a [Ru(II)(eta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-p-cimol)(Z)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 (Z: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O/ Cl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) (O,N) piridinkarbonsav típusú ligandumokkal (pikolinsav és 6-metil-pikolinsav) való kölcsönhatását vizsgáltuk oldategyensúlyi módszerekkel.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174400" cy="799200"/>
            <wp:docPr id="74418813" name="name150bdda7f25dfa" descr="18817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817_1.png"/>
                    <pic:cNvPicPr/>
                  </pic:nvPicPr>
                  <pic:blipFill>
                    <a:blip r:embed="rId150bdda7f25db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4400" cy="79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 fémkomplexek, igen hatásosnak bizonyultak egyes rákos sejtvonalakon. [1] A vizes oldatban képződő komplexek összetételét és stabilitási állandóit, elsősorban pH-potenciometriás módszerrel határoztuk meg, amit 1H NMR és UV-látható spektrofotometriás mérésekkel is alátámasztottunk. Egy bioaktív fémkomplex farmakokinetikai jellemzéséhez hozzátartozik a vér transzportfehérjéivel való kölcsönhatásának jellemzése is. Így ennek első lépéseként vizsgáltunk a komplexek humán szérum albuminnal való kölcsönhatását is spektrofluorimetriás mérésekkel.</w:t>
      </w:r>
      <w:r>
        <w:rPr>
          <w:color w:val="000000"/>
          <w:sz w:val="24"/>
          <w:szCs w:val="24"/>
        </w:rPr>
        <w:br/>
        <w:t xml:space="preserve">[1] N. Gligorijević, et al., J. Inorg. Biochem. 2012, 108, 53.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88652">
    <w:multiLevelType w:val="hybridMultilevel"/>
    <w:lvl w:ilvl="0" w:tplc="81391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88652">
    <w:abstractNumId w:val="785886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451921" Type="http://schemas.openxmlformats.org/officeDocument/2006/relationships/numbering" Target="numbering.xml"/><Relationship Id="rId150bdda7f25dbd" Type="http://schemas.openxmlformats.org/officeDocument/2006/relationships/image" Target="media/imgrId150bdda7f25dbd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