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JOHANNA</w:t>
            </w:r>
          </w:p>
          <w:p w:rsidR="00C275A3" w:rsidRDefault="00A96AEC" w:rsidP="00C275A3">
            <w:pPr>
              <w:pStyle w:val="Hallgatokepzes"/>
            </w:pPr>
            <w:r>
              <w:t>Vegyész </w:t>
            </w:r>
            <w:r>
              <w:br/>
            </w:r>
            <w:r w:rsidR="00E77B23">
              <w:t>MSc, 9.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Mernyák Erzsébet</w:t>
            </w:r>
          </w:p>
          <w:p w:rsidR="00DB4822" w:rsidRDefault="00DB4822" w:rsidP="00E11062">
            <w:pPr>
              <w:pStyle w:val="Konzulensek"/>
            </w:pPr>
            <w:r w:rsidRPr="00DB4822">
              <w:t>tudományos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oxigén- és halogéntartalmú ösztronszármazékok szintézise és antiproliferációs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Munkánk során a 3-as helyzetben benzil-védőcsoportot tartalmazó ösztránvázas D-szekoaldehidből (1) kiindulva különböző gyűrűzárási reakciókkal oxigén- (6, 7, 8), halogén- és szeléntartalmú (4, 5) D-homoösztronokat nyertünk. A tetrahidropirán-származékok (4) kiindulási anyagaként alkalmazott D-szekoalkoholt (2a) három helyen módosítottuk: eltávolítottuk a 3-as helyzetű védőcsoportot, telítettük a propenil-oldalláncot és acileztük a 17-es alkoholos hidroxil-funkciót.</w:t>
      </w:r>
    </w:p>
    <w:p>
      <w:pPr>
        <w:pBdr/>
        <w:spacing w:before="240" w:after="240" w:line="240" w:lineRule="auto"/>
        <w:ind w:left="0" w:right="0"/>
        <w:jc w:val="left"/>
      </w:pPr>
      <w:r>
        <w:rPr>
          <w:color w:val="000000"/>
          <w:sz w:val="24"/>
          <w:szCs w:val="24"/>
        </w:rPr>
        <w:t xml:space="preserve">Az újonnan előállított D-szeko- és D-homoszármazékok antiproliferatív hatásának vizsgálatát az SZTE Gyógyszerhatástani és Biofarmáciai Intézetében végezték in vitro MTT-módszerrel különböző humán reproduktív rákos sejtvonalakon. Néhány vegyület (2a, 2b, 6, 7, 8) kiemelkedő antiproliferatív hatást mutatott, alacsony IC50 értékkel. Munkánk egyik jelentőségét az adja, hogy az irodalomban ilyen hatékony antitumor vegyület (2a) a D-szekoösztron sorban még nem ismeretes. Továbbá sikerült olyan D-homoösztron-származékokat (6, 7, 8) előállítanunk, amelyek szelektíven gátolják egyes rákos sejtek osztódását.</w:t>
      </w:r>
    </w:p>
    <w:p>
      <w:pPr>
        <w:pBdr/>
        <w:spacing w:before="240" w:after="240" w:line="240" w:lineRule="auto"/>
        <w:ind w:left="0" w:right="0"/>
        <w:jc w:val="left"/>
      </w:pPr>
      <w:r>
        <w:rPr>
          <w:color w:val="000000"/>
          <w:sz w:val="24"/>
          <w:szCs w:val="24"/>
        </w:rPr>
        <w:drawing>
          <wp:inline distT="0" distB="0" distL="0" distR="0">
            <wp:extent cx="5947200" cy="3996000"/>
            <wp:docPr id="62033139" name="name150c01f92b9a5d" descr="imgtmp_18824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824_hu_1.png"/>
                    <pic:cNvPicPr/>
                  </pic:nvPicPr>
                  <pic:blipFill>
                    <a:blip r:embed="rId150c01f92b9a20" cstate="print"/>
                    <a:stretch>
                      <a:fillRect/>
                    </a:stretch>
                  </pic:blipFill>
                  <pic:spPr>
                    <a:xfrm>
                      <a:off x="0" y="0"/>
                      <a:ext cx="5947200" cy="3996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78032">
    <w:multiLevelType w:val="hybridMultilevel"/>
    <w:lvl w:ilvl="0" w:tplc="44777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78032">
    <w:abstractNumId w:val="176780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774732" Type="http://schemas.openxmlformats.org/officeDocument/2006/relationships/numbering" Target="numbering.xml"/><Relationship Id="rId150c01f92b9a20" Type="http://schemas.openxmlformats.org/officeDocument/2006/relationships/image" Target="media/imgrId150c01f92b9a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