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KIRALY</w:t>
            </w:r>
          </w:p>
          <w:p w:rsidR="00C275A3" w:rsidRDefault="00A96AEC" w:rsidP="00C275A3">
            <w:pPr>
              <w:pStyle w:val="Hallgatokepzes"/>
            </w:pPr>
            <w:r>
              <w:t>Molecular bionics</w:t>
            </w:r>
            <w:r>
              <w:br/>
            </w:r>
            <w:r w:rsidR="00E77B23">
              <w:t>BSc,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Henrik Haspel</w:t>
            </w:r>
          </w:p>
          <w:p w:rsidR="00DB4822" w:rsidRDefault="00DB4822" w:rsidP="00E11062">
            <w:pPr>
              <w:pStyle w:val="Konzulensek"/>
            </w:pPr>
            <w:r w:rsidRPr="00DB4822">
              <w:t>junior research fellow, SZTE TTIK</w:t>
            </w:r>
          </w:p>
        </w:tc>
      </w:tr>
      <w:tr w:rsidR="00DB4822" w:rsidTr="00DB4822">
        <w:tc>
          <w:tcPr>
            <w:tcW w:w="9854" w:type="dxa"/>
          </w:tcPr>
          <w:p w:rsidR="00DB4822" w:rsidRPr="00DB4822" w:rsidRDefault="00DB4822" w:rsidP="004D7940">
            <w:pPr>
              <w:pStyle w:val="Konzulensek"/>
            </w:pPr>
            <w:r w:rsidRPr="00DB4822">
              <w:t>Dr. Akos Kukovecz</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Measuring low-temperature quasiisothermal dielectric spectra in a new and simple way - a study of short-chain alkyl-carbonates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dielectric spectroscopy measuring the temperature dependence of the dielectric response of the materials is of great importance. For the investigation of the most of the materials very low temperatures need to be reached. In addition measurements under isothermal conditions are highly recommended. Although this task is easily executable with dedicated cryosystems, purchasing these state-of-the-art cooling systems is difficult for groups on a lower budget. Moreover, using such cryosystems for parallel pilot measurements is rather prodigal on resources even for well-funded laboratories.</w:t>
      </w:r>
    </w:p>
    <w:p>
      <w:pPr>
        <w:pBdr/>
        <w:spacing w:before="240" w:after="240" w:line="240" w:lineRule="auto"/>
        <w:ind w:left="0" w:right="0"/>
        <w:jc w:val="left"/>
      </w:pPr>
      <w:r>
        <w:rPr>
          <w:color w:val="000000"/>
          <w:sz w:val="24"/>
          <w:szCs w:val="24"/>
        </w:rPr>
        <w:t xml:space="preserve">Here we present an easy and economic way to carry out dielectric spectroscopic measurements from low temperatures on under quasi-isothermal conditions. The basis of the technique is Newton’s law of heating; a sample holder with reduced heat transfer to the environment heats up at such a low rate which allows measurements to be made from e.g. 170 K to room temperature in the 30 mHz – 10 MHz range with an initial temperature error of ~±0.5 K (decreases towards higher temperatures). We discuss the limitations and errors of our method and present some typical example dielectric measurements on low-molecular-weight glass-forming liquid/water mixtures and ionic liquids [1]. The evaluation of the obtained spectra is compared to those measured with dedicated cooling devices and the observed differences is further discussed in terms of the effect of measurement errors.</w:t>
      </w:r>
    </w:p>
    <w:p>
      <w:pPr>
        <w:pBdr/>
        <w:spacing w:before="240" w:after="240" w:line="240" w:lineRule="auto"/>
        <w:ind w:left="0" w:right="0"/>
        <w:jc w:val="left"/>
      </w:pPr>
      <w:r>
        <w:rPr>
          <w:color w:val="000000"/>
          <w:sz w:val="24"/>
          <w:szCs w:val="24"/>
        </w:rPr>
        <w:t xml:space="preserve">In the developed cryosystem short-chain alkyl-carbonates i.e. low-molecular weights glass forming homologues are to be measured.</w:t>
      </w:r>
    </w:p>
    <w:p>
      <w:pPr>
        <w:pBdr/>
        <w:spacing w:before="240" w:after="240" w:line="240" w:lineRule="auto"/>
        <w:ind w:left="0" w:right="0"/>
        <w:jc w:val="left"/>
      </w:pPr>
      <w:r>
        <w:rPr>
          <w:color w:val="000000"/>
          <w:sz w:val="24"/>
          <w:szCs w:val="24"/>
        </w:rPr>
        <w:t xml:space="preserve">[1] Haspel, H., Bugris, V., Király, A., Kukovecz, Á., Kónya, Z., A simple and economic way to measure low-temperature quasiisothermal dielectric spectra. Poster presentation, Broadband Dielectric Spectroscopy and its Application (BDS 2012), 3-7 September 2012, Leipzig, Germany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31737">
    <w:multiLevelType w:val="hybridMultilevel"/>
    <w:lvl w:ilvl="0" w:tplc="22906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31737">
    <w:abstractNumId w:val="23431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862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