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SZABÓ</w:t>
            </w:r>
          </w:p>
          <w:p w:rsidR="00C275A3" w:rsidRDefault="00A96AEC" w:rsidP="00C275A3">
            <w:pPr>
              <w:pStyle w:val="Hallgatokepzes"/>
            </w:pPr>
            <w:r>
              <w:t>Environmental Engineer - Environmental Processing </w:t>
            </w:r>
            <w:r>
              <w:br/>
            </w:r>
            <w:r w:rsidR="00E77B23">
              <w:t>BSc, 5.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Nagy</w:t>
            </w:r>
          </w:p>
          <w:p w:rsidR="00DB4822" w:rsidRDefault="00DB4822" w:rsidP="00E11062">
            <w:pPr>
              <w:pStyle w:val="Konzulensek"/>
            </w:pPr>
            <w:r w:rsidRPr="00DB4822">
              <w:t>Research Worker,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plant biomass in the sector of energy with special regard to pelleting and briquetting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we often meet with the concept of the sustainable development. It is often used by the media and the politics, if they talk about environmental protection. What does it mean exactly? It means to search technical and scientific solutions which do not restrict the development of the man, but it ensures a suitable habitat for the future generations.</w:t>
      </w:r>
      <w:r>
        <w:rPr>
          <w:color w:val="000000"/>
          <w:sz w:val="24"/>
          <w:szCs w:val="24"/>
        </w:rPr>
        <w:br/>
        <w:t xml:space="preserve">The constantly increase of prices of the energy inspirated me to work with alternative fuel making in my dissertation. The biomass which is used could be derive from agricultural waste, so it could be an environmental friendly and efficient application (method) in the sector of energy. We can produce plants directly, which is called energy crops, it could solve the problem of the unemployment and be a modern way to utilize the unused agricultural fields I pay particular attention of the pelleting and briquetting, because with these procedures we can make cheap and good quality products, if the settings are appropriate for work. With technological improvements we can adjust to the claim of the market and it will help the wide range of proliferation.</w:t>
      </w:r>
      <w:r>
        <w:rPr>
          <w:color w:val="000000"/>
          <w:sz w:val="24"/>
          <w:szCs w:val="24"/>
        </w:rPr>
        <w:br/>
        <w:t xml:space="preserve">There are a lot of benefits of using plant biomass, special regard to environmental protection. Researches have shown that there is less pollutant emission if we burn biofuels than use other nowadays used fuel.</w:t>
      </w:r>
      <w:r>
        <w:rPr>
          <w:color w:val="000000"/>
          <w:sz w:val="24"/>
          <w:szCs w:val="24"/>
        </w:rPr>
        <w:br/>
        <w:t xml:space="preserve">In my experiments I examined the preparation works of the pellets and briquettes, not just the direct processes and products, in order to get an exact picture of the chosen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84212">
    <w:multiLevelType w:val="hybridMultilevel"/>
    <w:lvl w:ilvl="0" w:tplc="78759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84212">
    <w:abstractNumId w:val="86184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958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