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DOMA PETRA</w:t>
            </w:r>
          </w:p>
          <w:p w:rsidR="00C275A3" w:rsidRDefault="00A96AEC" w:rsidP="00C275A3">
            <w:pPr>
              <w:pStyle w:val="Hallgatokepzes"/>
            </w:pPr>
            <w:r>
              <w:t>Színháztudomány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Duró Győző</w:t>
            </w:r>
          </w:p>
          <w:p w:rsidR="00DB4822" w:rsidRDefault="00DB4822" w:rsidP="00E11062">
            <w:pPr>
              <w:pStyle w:val="Konzulensek"/>
            </w:pPr>
            <w:r w:rsidRPr="00DB4822">
              <w:t>megh. előadó, MKE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habil. Kiss Gabriella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Idegen vonzásában. Sadayakko és Sumako színésznői (ön)definíciója a nyugati és a japán színházművészetben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két olyan színésznő (ön)definícióját vizsgálom, akik, bár kortársak voltak, teljesen másképp gondolkodtak mind a japán színházról, mind a nők társadalmi helyzetéről és szerepéről. A tradicionális Japán értékeit képviselő Kawakami Sadayakko pályájának csúcsán is gésaként tekintett önmagára, s csak akkor nevezte magát színésznőnek, amikor megteremtette a japán színésznőképzés keretfeltételeit. Matsui Sumako ellenben fiatal korától kezdve tudatosan készült erre a pályára, s a „modern” japán nő mintájaként nyugati típusú, hivatásos színésznőként definiálta magát.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Kérdésfeltevéseim a Meiji-restaurációt (1868) követő japán és a történeti avantgárd jegyében szerveződő európai színházi kultúrát meghatározó Idegennek és Sajátnak a viszonyára irányulnak. Ezért a két színésznői önkép vizsgálata során egyaránt figyelembe veszem a színészi test és a megtestesített szerep kapcsolatát, az adott kulturális diskurzus szubjektum modelljeit és a színészi önértelmezést meghatározó normákat. Tézisem szerint e két öndefiníció révén az eurocentrikus („nyugati”) és a hagyományos (japán) tekintetek kereszttüzében ismerhetjük meg azt az épp átalakulóban lévő, kelet-ázsiai színházat, amely a színészi test szemiotizálhatóságának felmutatása révén szembesítette a nyugati színház dramatikus diskurzusát önnön logocentrikus vonásaival.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Ehhez elengedhetetlen a Kawakami-társulat azon előadásainak elemzése, amelyek egyrészt erős vizuális hatásmechanizmusaik, másrészt a kabuki-hagyománynak az európai dramaturgia szerinti átalakítása révén kezdtek párbeszédet a Nyugattal. Így a színházi avantgárd olyan alakjaira, mint Edward G. Craig, Isadora Duncan vagy Loïe Fuller, azok az interkulturális előadások gyakoroltak hatást, melyek nem a tradíció idegenségével akartak szembesíteni, hanem a japán színjátszás nyugati „kolonializálhatóságának” kereteit teremtették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Vizsgálatomnak ezért képezik tárgyát azon előadások (pl. A világ körül), melyek rekonstrukciója során megfigyelhető a társulatnak a Nyugathoz fűződő ambivalens viszonya. Ráadásul A gésa és a lovag, illetve a Babaszoba című előadások főszerepével azonosított Sadayakko és Matsui Sumako alakításainak elemzése révén láthatóvá válik az az út, melyen haladva Nyugat és Kelet egymás projekciós felületévé vált, s mindkét kultúrkör a saját színházi eszményeit vetítette bele a másikba és annak színésznőibe.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673296">
    <w:multiLevelType w:val="hybridMultilevel"/>
    <w:lvl w:ilvl="0" w:tplc="444716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673296">
    <w:abstractNumId w:val="686732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45863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