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KALLAI</w:t>
            </w:r>
          </w:p>
          <w:p w:rsidR="00C275A3" w:rsidRDefault="00A96AEC" w:rsidP="00C275A3">
            <w:pPr>
              <w:pStyle w:val="Hallgatokepzes"/>
            </w:pPr>
            <w:r>
              <w:t>International Economy</w:t>
            </w:r>
            <w:r>
              <w:br/>
            </w:r>
            <w:r w:rsidR="00E77B23">
              <w:t>BSc,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Lipták</w:t>
            </w:r>
          </w:p>
          <w:p w:rsidR="00DB4822" w:rsidRDefault="00DB4822" w:rsidP="00E11062">
            <w:pPr>
              <w:pStyle w:val="Konzulensek"/>
            </w:pPr>
            <w:r w:rsidRPr="00DB4822">
              <w:t>  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state of human development in hungarian counties with HDI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Human Development Index (HDI) as the composit of human development has published in the Human Development Report since 1990. This alternative index has been created because the economists and international organizations quickly realized that GDP is not able to give a realistic picture of the development of a country. Because of it was made for international comparisons, it’s needed to make some changes about the methodology.</w:t>
      </w:r>
    </w:p>
    <w:p>
      <w:pPr>
        <w:pBdr/>
        <w:spacing w:before="240" w:after="240" w:line="240" w:lineRule="auto"/>
        <w:ind w:left="0" w:right="0"/>
        <w:jc w:val="left"/>
      </w:pPr>
      <w:r>
        <w:rPr>
          <w:color w:val="000000"/>
          <w:sz w:val="24"/>
          <w:szCs w:val="24"/>
        </w:rPr>
        <w:t xml:space="preserve">These changes maybe lead to distortion of datas and some interesting questions arise in connection with this.</w:t>
      </w:r>
    </w:p>
    <w:p>
      <w:pPr>
        <w:pBdr/>
        <w:spacing w:before="240" w:after="240" w:line="240" w:lineRule="auto"/>
        <w:ind w:left="0" w:right="0"/>
        <w:jc w:val="left"/>
      </w:pPr>
      <w:r>
        <w:rPr>
          <w:color w:val="000000"/>
          <w:sz w:val="24"/>
          <w:szCs w:val="24"/>
        </w:rPr>
        <w:t xml:space="preserve">Is the modified version of the index suitable to determines the level of Hungary’s development, quality of life?</w:t>
      </w:r>
    </w:p>
    <w:p>
      <w:pPr>
        <w:pBdr/>
        <w:spacing w:before="240" w:after="240" w:line="240" w:lineRule="auto"/>
        <w:ind w:left="0" w:right="0"/>
        <w:jc w:val="left"/>
      </w:pPr>
      <w:r>
        <w:rPr>
          <w:color w:val="000000"/>
          <w:sz w:val="24"/>
          <w:szCs w:val="24"/>
        </w:rPr>
        <w:t xml:space="preserve">Is it possible to reveal the differencies of counties and territorial units with this modified HDI?</w:t>
      </w:r>
    </w:p>
    <w:p>
      <w:pPr>
        <w:pBdr/>
        <w:spacing w:before="240" w:after="240" w:line="240" w:lineRule="auto"/>
        <w:ind w:left="0" w:right="0"/>
        <w:jc w:val="left"/>
      </w:pPr>
      <w:r>
        <w:rPr>
          <w:color w:val="000000"/>
          <w:sz w:val="24"/>
          <w:szCs w:val="24"/>
        </w:rPr>
        <w:t xml:space="preserve">Are there enough data for the actual period and for the whole territory which the counts made of?</w:t>
      </w:r>
    </w:p>
    <w:p>
      <w:pPr>
        <w:pBdr/>
        <w:spacing w:before="240" w:after="240" w:line="240" w:lineRule="auto"/>
        <w:ind w:left="0" w:right="0"/>
        <w:jc w:val="left"/>
      </w:pPr>
      <w:r>
        <w:rPr>
          <w:color w:val="000000"/>
          <w:sz w:val="24"/>
          <w:szCs w:val="24"/>
        </w:rPr>
        <w:t xml:space="preserve">Writing my study, I would like to not only locate Hungary in the world and in the European Union but make a detailed HDI report about NUTS III units of our country. Counting the values of each region, it become clear, that which region how effectively consent to the development of our country and the better position of the world’s hierarchy. Actually Hungary is one of the countries which have the highest value of HDI.</w:t>
      </w:r>
    </w:p>
    <w:p>
      <w:pPr>
        <w:pBdr/>
        <w:spacing w:before="240" w:after="240" w:line="240" w:lineRule="auto"/>
        <w:ind w:left="0" w:right="0"/>
        <w:jc w:val="left"/>
      </w:pPr>
      <w:r>
        <w:rPr>
          <w:color w:val="000000"/>
          <w:sz w:val="24"/>
          <w:szCs w:val="24"/>
        </w:rPr>
        <w:t xml:space="preserve">After analising the regional datas, I would like to make some proposal that in each regional what develepments should be effective and reasonable for Hungary to edify it’s position. Besides these, I would like to analyse the coherence among the three indicator: income, education and life expectancy.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49408">
    <w:multiLevelType w:val="hybridMultilevel"/>
    <w:lvl w:ilvl="0" w:tplc="21307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49408">
    <w:abstractNumId w:val="15649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340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