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BRIGITTA SZASZ</w:t>
            </w:r>
          </w:p>
          <w:p w:rsidR="00C275A3" w:rsidRDefault="00A96AEC" w:rsidP="00C275A3">
            <w:pPr>
              <w:pStyle w:val="Hallgatokepzes"/>
            </w:pPr>
            <w:r>
              <w:t>Marketing</w:t>
            </w:r>
            <w:r>
              <w:br/>
            </w:r>
            <w:r w:rsidR="00E77B23">
              <w:t>MSc, 3. semester</w:t>
            </w:r>
          </w:p>
          <w:p w:rsidR="00C265CE" w:rsidRPr="009E5FF1" w:rsidRDefault="00E77B23" w:rsidP="00C275A3">
            <w:pPr>
              <w:pStyle w:val="Hallgatokepzes"/>
              <w:rPr>
                <w:b/>
                <w:caps/>
              </w:rPr>
            </w:pPr>
            <w:r>
              <w:t>University of Miskolc</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ZSUZSANNA SZASZ</w:t>
            </w:r>
          </w:p>
          <w:p w:rsidR="00DB4822" w:rsidRDefault="00C275A3" w:rsidP="004D7940">
            <w:pPr>
              <w:pStyle w:val="Hallgatokepzes"/>
            </w:pPr>
            <w:r>
              <w:t>Marketing</w:t>
            </w:r>
            <w:r w:rsidR="00A96AEC">
              <w:br/>
              <w:t>MSc, 3. semester</w:t>
            </w:r>
          </w:p>
          <w:p w:rsidR="00DB4822" w:rsidRDefault="00DB4822" w:rsidP="004D7940">
            <w:pPr>
              <w:pStyle w:val="Hallgatointezmeny-kar"/>
            </w:pPr>
            <w:r>
              <w:t>University of Miskolc</w:t>
            </w:r>
          </w:p>
          <w:p w:rsidR="00C265CE" w:rsidRPr="009E5FF1" w:rsidRDefault="00DB4822" w:rsidP="004D7940">
            <w:pPr>
              <w:pStyle w:val="Hallgatointezmeny-kar"/>
              <w:rPr>
                <w:b/>
                <w:caps/>
              </w:rPr>
            </w:pPr>
            <w:r>
              <w:t>Faculty of Economics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Laszlo Molnar</w:t>
            </w:r>
          </w:p>
          <w:p w:rsidR="00DB4822" w:rsidRDefault="00DB4822" w:rsidP="00E11062">
            <w:pPr>
              <w:pStyle w:val="Konzulensek"/>
            </w:pPr>
            <w:r w:rsidRPr="00DB4822">
              <w:t>assistant Professor,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Üzleti tervezés, avagy új büfé nyitása az egyetemen/ Business Planning, Openning a New Resstaurant at the University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Marketing Strategy of Opening a Restaurant</w:t>
      </w:r>
    </w:p>
    <w:p>
      <w:pPr>
        <w:pBdr/>
        <w:spacing w:before="240" w:after="240" w:line="240" w:lineRule="auto"/>
        <w:ind w:left="0" w:right="0"/>
        <w:jc w:val="left"/>
      </w:pPr>
      <w:r>
        <w:rPr>
          <w:color w:val="000000"/>
          <w:sz w:val="24"/>
          <w:szCs w:val="24"/>
        </w:rPr>
        <w:t xml:space="preserve">It is very important for us to make a practical essay, not just accomplish a project for our teachers. That goal has determinated our whole job.</w:t>
      </w:r>
      <w:r>
        <w:rPr>
          <w:color w:val="000000"/>
          <w:sz w:val="24"/>
          <w:szCs w:val="24"/>
        </w:rPr>
        <w:br/>
        <w:t xml:space="preserve">In our town there is company, has established in 1996. The firm has three restaurants, but the managers want to expand. The leaders asked us to give economic answers for these questions: Is it profitable opening a restaurant in our University? If the answer is yes, then with what type of supply?</w:t>
      </w:r>
      <w:r>
        <w:rPr>
          <w:color w:val="000000"/>
          <w:sz w:val="24"/>
          <w:szCs w:val="24"/>
        </w:rPr>
        <w:br/>
        <w:t xml:space="preserve">The main topic is the marketing strategy of opening restaurant. This will be the part of a business plan. Strategy for sale for finance, and finally for communication.</w:t>
      </w:r>
      <w:r>
        <w:rPr>
          <w:color w:val="000000"/>
          <w:sz w:val="24"/>
          <w:szCs w:val="24"/>
        </w:rPr>
        <w:br/>
        <w:t xml:space="preserve">The needed details are gonna be added by primer and sekunder researches. The research goal is get to know the univerity’s students and workers as consumers. (Consumers behavior). On the other hand we would like to observe the competitors „power”. (Situation analysis)</w:t>
      </w:r>
      <w:r>
        <w:rPr>
          <w:color w:val="000000"/>
          <w:sz w:val="24"/>
          <w:szCs w:val="24"/>
        </w:rPr>
        <w:br/>
        <w:t xml:space="preserve">We will write our business plan using these researched details.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796356">
    <w:multiLevelType w:val="hybridMultilevel"/>
    <w:lvl w:ilvl="0" w:tplc="938856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796356">
    <w:abstractNumId w:val="1579635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86051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