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PAULA DOBROTKA</w:t>
            </w:r>
          </w:p>
          <w:p w:rsidR="00C275A3" w:rsidRDefault="00A96AEC" w:rsidP="00C275A3">
            <w:pPr>
              <w:pStyle w:val="Hallgatokepzes"/>
            </w:pPr>
            <w:r>
              <w:t>Biochemical Engineering</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Tóth</w:t>
            </w:r>
          </w:p>
          <w:p w:rsidR="00DB4822" w:rsidRDefault="00DB4822" w:rsidP="00E11062">
            <w:pPr>
              <w:pStyle w:val="Konzulensek"/>
            </w:pPr>
            <w:r w:rsidRPr="00DB4822">
              <w:t>research fellow,  Institute of Biophysics, Biological Research Center, Hungarian Academy of Sciences, Szeged,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and purification of a sulfide:quinone oxidoreductase homolog enzyme of Thiocapsa roseopersicina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work I investigated a protein of the photosynthetic bacterium Thiocapsa roseopersicina which presumably plays a role in sulfur metabolism. This purple sulfur bacteria can utilize various reduced inorganic sulfur compounds as electron donor during anoxygenic photosynthetic growth. There are two enzymes in T. roseopersicina which transfer electrons from sulfide into the photosynthetic electron transport chain. The periplasmic flavocytochrome c (Fcc) can catalyze electron transfer from sulfide to the photosynthetic electron flow by c-type cytochromes while the membrane-bound sulfide quinone oxidoreductase transfers electrons from sulfide directly to membrane quinone-pool. A gene was indentified in the genom sequence of T. roseopersicina which encodes a sulfide oxidizing disulfide oxidoreductase protein. There is a high degree of homology between Sqr and this enzyme, so it has been named sulfide quinone oxidoreductase 2 (Sqn). This protein is also play a role in sulfur metabolism.</w:t>
      </w:r>
      <w:r>
        <w:rPr>
          <w:color w:val="000000"/>
          <w:sz w:val="24"/>
          <w:szCs w:val="24"/>
        </w:rPr>
        <w:br/>
        <w:t xml:space="preserve">To the biochemical characterization of Sqn protein I proposed to purify a large amount of enzyme. I used a T. roseopersicina strain which is able to express the protein fused with an N-terminal StrepII affinity tag. I examined the absorption spectra and the cofactor content of purified enzyme. I made in vitro experiments to determine the activity and catalytic properties of Sqn enzyme. I examined the cellular localization of the protein.</w:t>
      </w:r>
      <w:r>
        <w:rPr>
          <w:color w:val="000000"/>
          <w:sz w:val="24"/>
          <w:szCs w:val="24"/>
        </w:rPr>
        <w:br/>
        <w:t xml:space="preserve">Sqn was detached from membrane of large volume T. roseopersicina cultures by treatment with sodium-bromide. Sqn were successfully purified from the supernatant of treated membrane by affinity chromatography. In the UV-visible absorption spectra of oxidized and sodium-dithionite reduced forms of purified Sqn characteristic peaks of a redox active flavin prosthetic group was identified. To release the cofactor from the protein denatured by methanol was unsuccessful therefore the proteins probably bind the flavin group covalently. Sqn can catalyze sulfur-dependent quinone reduction. Kinetic and physiological parameters of enzyme activity were determined. Sqn have low affinity for sulfide, therefore the enzyme plays a role in the sulfur metabolism in the case of high environmental sulfid concentration. Spheroplasts which were created from T. roseopersicina cells were treated with sodium bromide. The Sqn activity was measured in these samples and the results indicated periplasmic localization of Sqn.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54398">
    <w:multiLevelType w:val="hybridMultilevel"/>
    <w:lvl w:ilvl="0" w:tplc="43820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54398">
    <w:abstractNumId w:val="21554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3475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