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ERIKA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Andó István</w:t>
            </w:r>
          </w:p>
          <w:p w:rsidR="00DB4822" w:rsidRDefault="00DB4822" w:rsidP="00E11062">
            <w:pPr>
              <w:pStyle w:val="Konzulensek"/>
            </w:pPr>
            <w:r w:rsidRPr="00DB4822">
              <w:t>laborvezető, tudományos tanácsadó,  Magyar Tudományos Akadémia; Szegedi Biológiai Kutatóközpont, Genetikai Intézet, Immunológia 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rovarok veleszületett immunitásának vizsgálata. A házi méh sejt-közvetítette immunitása.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 méh a Hymenoptera rendbe tartozó, kolóniákban élő, kozmopolita elterjedésű rovar. Az egyik legfontosabb faj a növények beporzásában, ezáltal a biodiverzitás kialakításában és nélkülözhetetlen a méztermelésben. A kolóniákat mikróbák és paraziták károsítják, amelyekkel szembeni védekezésben immunrendszerének kitüntetett szerepe van. Az utóbbi években világszerte egyre gyakoribbá vált a kolóniák tömeges pusztulása, amely súlyos gazdasági következményeket von maga után. A gazdasági károk csökkentéséhez, alapvető a kórokozó-gazdaszervezet kölcsönhatásának feltárása, melyhez elsősorban a gazdaszervezet immunrendszerének megismerésén keresztül vezet az út. A házi méh a többi rovarfajhoz hasonlóan humorális és sejt közvetítette immunitással rendelkezik, melyeknek fő elemei az antimikróbiális peptidek, és a vérsejtek. Mivel szociális faj, alternatív stratégiákat is alkalmaz, mint például a tisztogatási tevékenység vagy a „kaptárláz”, ezért immunrendszere is, a már részletesen tanulmányozott modellszervezetekhez képest, speciális elemeket tartalmazhat. Az eddig azonosított humorális komponensek száma a nem szociális faj Drosophila melanogaster-hez képest alacsonyabb, azonban a sejt közvetítette válaszról szerzett ismereteink minimálisak. Hemolimfájában vérsejtek, az un. hemociták keringenek, azonban a vérsejteknek sem a funkciója, sem az eredete nem ismert, és vérsejtképző szövetek meglétéről sem tudunk.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 házi méh vérsejtjeinek jellemzésére alkalmas vizsgálórendszer létrehozása. Immunológiai markereket azonosítottunk, melyeket a lárva és a kifejlett egyed keringő vérsejtjein adott reakciómintázatuk alapján csoportosítottunk, valamint kapcsolatot kerestünk a markerek expressziója és a vérsejtek funkciója között. A vérsejt-specifikus markerek alkalmasak lehetnek a házi méh sejt-közvetítette immunválaszának a vizsgálatára és a vérsejtképző szövetek azonosítására.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59856">
    <w:multiLevelType w:val="hybridMultilevel"/>
    <w:lvl w:ilvl="0" w:tplc="77909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59856">
    <w:abstractNumId w:val="37359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079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